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7B28" w14:textId="17EA6E9D" w:rsidR="00A9259A" w:rsidRPr="00443931" w:rsidRDefault="00A9259A" w:rsidP="003A2FBA">
      <w:pPr>
        <w:pStyle w:val="a4"/>
        <w:keepNext w:val="0"/>
        <w:keepLines w:val="0"/>
        <w:widowControl w:val="0"/>
        <w:spacing w:before="0" w:after="0"/>
        <w:rPr>
          <w:rFonts w:ascii="Times New Roman" w:hAnsi="Times New Roman"/>
          <w:b w:val="0"/>
          <w:sz w:val="24"/>
          <w:szCs w:val="24"/>
        </w:rPr>
      </w:pPr>
      <w:r w:rsidRPr="00443931">
        <w:rPr>
          <w:rFonts w:ascii="Times New Roman" w:hAnsi="Times New Roman"/>
          <w:bCs/>
          <w:sz w:val="24"/>
          <w:szCs w:val="24"/>
        </w:rPr>
        <w:t>ТИПОВИЙ ІНДИВІДУАЛЬНИЙ ДОГОВІР</w:t>
      </w:r>
      <w:r w:rsidRPr="00443931">
        <w:rPr>
          <w:rFonts w:ascii="Times New Roman" w:hAnsi="Times New Roman"/>
          <w:bCs/>
          <w:sz w:val="24"/>
          <w:szCs w:val="24"/>
        </w:rPr>
        <w:br/>
      </w:r>
      <w:r w:rsidRPr="00443931">
        <w:rPr>
          <w:rFonts w:ascii="Times New Roman" w:hAnsi="Times New Roman"/>
          <w:b w:val="0"/>
          <w:sz w:val="24"/>
          <w:szCs w:val="24"/>
        </w:rPr>
        <w:t>про надання послуг з централізованого водопостачання та</w:t>
      </w:r>
      <w:r w:rsidR="003A2FBA" w:rsidRPr="00443931">
        <w:rPr>
          <w:rFonts w:ascii="Times New Roman" w:hAnsi="Times New Roman"/>
          <w:b w:val="0"/>
          <w:sz w:val="24"/>
          <w:szCs w:val="24"/>
        </w:rPr>
        <w:t xml:space="preserve">/або </w:t>
      </w:r>
      <w:r w:rsidRPr="00443931">
        <w:rPr>
          <w:rFonts w:ascii="Times New Roman" w:hAnsi="Times New Roman"/>
          <w:b w:val="0"/>
          <w:sz w:val="24"/>
          <w:szCs w:val="24"/>
        </w:rPr>
        <w:br/>
        <w:t xml:space="preserve"> централізованого водовідведення</w:t>
      </w:r>
    </w:p>
    <w:p w14:paraId="63328D23" w14:textId="5FC27A8D" w:rsidR="00A9259A" w:rsidRPr="00443931" w:rsidRDefault="00A9259A" w:rsidP="003A2FBA">
      <w:pPr>
        <w:pStyle w:val="a3"/>
        <w:widowControl w:val="0"/>
        <w:spacing w:before="0"/>
        <w:ind w:firstLine="0"/>
        <w:jc w:val="both"/>
        <w:rPr>
          <w:rFonts w:ascii="Times New Roman" w:hAnsi="Times New Roman"/>
          <w:sz w:val="24"/>
          <w:szCs w:val="24"/>
        </w:rPr>
      </w:pPr>
      <w:r w:rsidRPr="00443931">
        <w:rPr>
          <w:rFonts w:ascii="Times New Roman" w:hAnsi="Times New Roman"/>
          <w:sz w:val="24"/>
          <w:szCs w:val="24"/>
        </w:rPr>
        <w:t>м. Боярка</w:t>
      </w:r>
      <w:r w:rsidRPr="00443931">
        <w:rPr>
          <w:rFonts w:ascii="Times New Roman" w:hAnsi="Times New Roman"/>
          <w:sz w:val="24"/>
          <w:szCs w:val="24"/>
        </w:rPr>
        <w:tab/>
      </w:r>
      <w:r w:rsidRPr="00443931">
        <w:rPr>
          <w:rFonts w:ascii="Times New Roman" w:hAnsi="Times New Roman"/>
          <w:sz w:val="24"/>
          <w:szCs w:val="24"/>
        </w:rPr>
        <w:tab/>
      </w:r>
      <w:r w:rsidRPr="00443931">
        <w:rPr>
          <w:rFonts w:ascii="Times New Roman" w:hAnsi="Times New Roman"/>
          <w:sz w:val="24"/>
          <w:szCs w:val="24"/>
        </w:rPr>
        <w:tab/>
      </w:r>
      <w:r w:rsidRPr="00443931">
        <w:rPr>
          <w:rFonts w:ascii="Times New Roman" w:hAnsi="Times New Roman"/>
          <w:sz w:val="24"/>
          <w:szCs w:val="24"/>
        </w:rPr>
        <w:tab/>
      </w:r>
      <w:r w:rsidRPr="00443931">
        <w:rPr>
          <w:rFonts w:ascii="Times New Roman" w:hAnsi="Times New Roman"/>
          <w:sz w:val="24"/>
          <w:szCs w:val="24"/>
        </w:rPr>
        <w:tab/>
      </w:r>
      <w:r w:rsidRPr="00443931">
        <w:rPr>
          <w:rFonts w:ascii="Times New Roman" w:hAnsi="Times New Roman"/>
          <w:sz w:val="24"/>
          <w:szCs w:val="24"/>
        </w:rPr>
        <w:tab/>
        <w:t xml:space="preserve">                                    ___ ________________ 20__ р.</w:t>
      </w:r>
    </w:p>
    <w:p w14:paraId="4E5E4E9A" w14:textId="77777777" w:rsidR="00A9259A" w:rsidRPr="00443931" w:rsidRDefault="00A9259A" w:rsidP="003A2FBA">
      <w:pPr>
        <w:pStyle w:val="a3"/>
        <w:widowControl w:val="0"/>
        <w:spacing w:before="0"/>
        <w:ind w:firstLine="0"/>
        <w:jc w:val="both"/>
        <w:rPr>
          <w:rFonts w:ascii="Times New Roman" w:hAnsi="Times New Roman"/>
          <w:sz w:val="24"/>
          <w:szCs w:val="24"/>
        </w:rPr>
      </w:pPr>
    </w:p>
    <w:p w14:paraId="3B55F83F" w14:textId="2C5E7964" w:rsidR="00A9259A" w:rsidRPr="00443931" w:rsidRDefault="00A9259A" w:rsidP="003A2FBA">
      <w:pPr>
        <w:pStyle w:val="a3"/>
        <w:widowControl w:val="0"/>
        <w:spacing w:before="0"/>
        <w:ind w:firstLine="708"/>
        <w:jc w:val="both"/>
        <w:rPr>
          <w:rFonts w:ascii="Times New Roman" w:hAnsi="Times New Roman"/>
          <w:sz w:val="24"/>
          <w:szCs w:val="24"/>
        </w:rPr>
      </w:pPr>
      <w:r w:rsidRPr="00443931">
        <w:rPr>
          <w:rFonts w:ascii="Times New Roman" w:hAnsi="Times New Roman"/>
          <w:sz w:val="24"/>
          <w:szCs w:val="24"/>
        </w:rPr>
        <w:t>Комунальне підприємство «Боярка – Водоканал»</w:t>
      </w:r>
      <w:r w:rsidR="00835CF2" w:rsidRPr="00443931">
        <w:rPr>
          <w:rFonts w:ascii="Times New Roman" w:hAnsi="Times New Roman"/>
          <w:sz w:val="24"/>
          <w:szCs w:val="24"/>
        </w:rPr>
        <w:t xml:space="preserve">         </w:t>
      </w:r>
      <w:r w:rsidRPr="00443931">
        <w:rPr>
          <w:rFonts w:ascii="Times New Roman" w:hAnsi="Times New Roman"/>
          <w:sz w:val="24"/>
          <w:szCs w:val="24"/>
        </w:rPr>
        <w:t xml:space="preserve">Боярської міської ради , в особі </w:t>
      </w:r>
      <w:proofErr w:type="spellStart"/>
      <w:r w:rsidRPr="00443931">
        <w:rPr>
          <w:rFonts w:ascii="Times New Roman" w:hAnsi="Times New Roman"/>
          <w:sz w:val="24"/>
          <w:szCs w:val="24"/>
        </w:rPr>
        <w:t>Михеєнка</w:t>
      </w:r>
      <w:proofErr w:type="spellEnd"/>
      <w:r w:rsidRPr="00443931">
        <w:rPr>
          <w:rFonts w:ascii="Times New Roman" w:hAnsi="Times New Roman"/>
          <w:sz w:val="24"/>
          <w:szCs w:val="24"/>
        </w:rPr>
        <w:t xml:space="preserve"> Андрія Васильовича, що діє на підставі Статуту, (далі - виконавець), з однієї сторони, та </w:t>
      </w:r>
    </w:p>
    <w:p w14:paraId="79E36E6C" w14:textId="6737100F" w:rsidR="00A9259A" w:rsidRPr="00443931" w:rsidRDefault="00A9259A" w:rsidP="003A2FBA">
      <w:pPr>
        <w:pStyle w:val="a3"/>
        <w:widowControl w:val="0"/>
        <w:spacing w:before="0"/>
        <w:ind w:firstLine="708"/>
        <w:jc w:val="both"/>
        <w:rPr>
          <w:rFonts w:ascii="Times New Roman" w:hAnsi="Times New Roman"/>
          <w:sz w:val="24"/>
          <w:szCs w:val="24"/>
        </w:rPr>
      </w:pPr>
      <w:r w:rsidRPr="00443931">
        <w:rPr>
          <w:rFonts w:ascii="Times New Roman" w:hAnsi="Times New Roman"/>
          <w:sz w:val="24"/>
          <w:szCs w:val="24"/>
        </w:rPr>
        <w:t>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14:paraId="466FF7F9" w14:textId="77777777" w:rsidR="003A2FBA" w:rsidRPr="00443931" w:rsidRDefault="003A2FBA" w:rsidP="003A2FBA">
      <w:pPr>
        <w:pStyle w:val="a3"/>
        <w:widowControl w:val="0"/>
        <w:spacing w:before="0"/>
        <w:ind w:firstLine="708"/>
        <w:jc w:val="both"/>
        <w:rPr>
          <w:rFonts w:ascii="Times New Roman" w:hAnsi="Times New Roman"/>
          <w:sz w:val="24"/>
          <w:szCs w:val="24"/>
        </w:rPr>
      </w:pPr>
    </w:p>
    <w:p w14:paraId="251019D3" w14:textId="77777777" w:rsidR="00A9259A" w:rsidRPr="00443931" w:rsidRDefault="00A9259A" w:rsidP="003A2FBA">
      <w:pPr>
        <w:pStyle w:val="a4"/>
        <w:keepNext w:val="0"/>
        <w:keepLines w:val="0"/>
        <w:widowControl w:val="0"/>
        <w:spacing w:before="0" w:after="0"/>
        <w:rPr>
          <w:rFonts w:ascii="Times New Roman" w:hAnsi="Times New Roman"/>
          <w:bCs/>
          <w:sz w:val="24"/>
          <w:szCs w:val="24"/>
        </w:rPr>
      </w:pPr>
      <w:r w:rsidRPr="00443931">
        <w:rPr>
          <w:rFonts w:ascii="Times New Roman" w:hAnsi="Times New Roman"/>
          <w:bCs/>
          <w:sz w:val="24"/>
          <w:szCs w:val="24"/>
        </w:rPr>
        <w:t>Загальні положення</w:t>
      </w:r>
    </w:p>
    <w:p w14:paraId="75BB7F67" w14:textId="077E933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w:t>
      </w:r>
      <w:r w:rsidR="003A2FBA" w:rsidRPr="00443931">
        <w:rPr>
          <w:rFonts w:ascii="Times New Roman" w:hAnsi="Times New Roman"/>
          <w:sz w:val="24"/>
          <w:szCs w:val="24"/>
        </w:rPr>
        <w:t>/або</w:t>
      </w:r>
      <w:r w:rsidRPr="00443931">
        <w:rPr>
          <w:rFonts w:ascii="Times New Roman" w:hAnsi="Times New Roman"/>
          <w:sz w:val="24"/>
          <w:szCs w:val="24"/>
        </w:rPr>
        <w:t xml:space="preserve">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14:paraId="33A5BB3A" w14:textId="77777777" w:rsidR="00DC6990" w:rsidRPr="00443931" w:rsidRDefault="00A9259A" w:rsidP="003A2FBA">
      <w:pPr>
        <w:pStyle w:val="a3"/>
        <w:widowControl w:val="0"/>
        <w:spacing w:before="0"/>
        <w:jc w:val="both"/>
        <w:rPr>
          <w:rFonts w:ascii="Times New Roman" w:hAnsi="Times New Roman"/>
          <w:sz w:val="20"/>
        </w:rPr>
      </w:pPr>
      <w:r w:rsidRPr="00443931">
        <w:rPr>
          <w:rFonts w:ascii="Times New Roman" w:hAnsi="Times New Roman"/>
          <w:sz w:val="24"/>
          <w:szCs w:val="24"/>
        </w:rPr>
        <w:t xml:space="preserve">2. Даний договір вважається укладеним через 30 днів з моменту розміщення на </w:t>
      </w:r>
      <w:hyperlink r:id="rId5" w:history="1">
        <w:r w:rsidR="00DC6990" w:rsidRPr="00443931">
          <w:rPr>
            <w:rStyle w:val="a5"/>
            <w:rFonts w:ascii="Times New Roman" w:hAnsi="Times New Roman"/>
            <w:color w:val="auto"/>
            <w:sz w:val="24"/>
            <w:szCs w:val="24"/>
          </w:rPr>
          <w:t>https://mistoboyarka.gov.ua/</w:t>
        </w:r>
      </w:hyperlink>
      <w:r w:rsidR="00DC6990" w:rsidRPr="00443931">
        <w:rPr>
          <w:rFonts w:ascii="Times New Roman" w:hAnsi="Times New Roman"/>
          <w:sz w:val="24"/>
          <w:szCs w:val="24"/>
        </w:rPr>
        <w:t xml:space="preserve"> та /або </w:t>
      </w:r>
      <w:hyperlink r:id="rId6" w:history="1">
        <w:r w:rsidR="00DC6990" w:rsidRPr="00443931">
          <w:rPr>
            <w:rStyle w:val="a5"/>
            <w:rFonts w:ascii="Times New Roman" w:hAnsi="Times New Roman"/>
            <w:color w:val="auto"/>
            <w:sz w:val="24"/>
            <w:szCs w:val="24"/>
          </w:rPr>
          <w:t>https://vodokanal.mistoboyarka.gov.ua/</w:t>
        </w:r>
      </w:hyperlink>
      <w:r w:rsidR="00DC6990" w:rsidRPr="00443931">
        <w:rPr>
          <w:rFonts w:ascii="Times New Roman" w:hAnsi="Times New Roman"/>
          <w:sz w:val="24"/>
          <w:szCs w:val="24"/>
        </w:rPr>
        <w:t xml:space="preserve"> </w:t>
      </w:r>
    </w:p>
    <w:p w14:paraId="2C819207" w14:textId="77777777" w:rsidR="00DC6990" w:rsidRPr="00443931" w:rsidRDefault="00A9259A" w:rsidP="003A2FBA">
      <w:pPr>
        <w:pStyle w:val="a3"/>
        <w:widowControl w:val="0"/>
        <w:spacing w:before="0"/>
        <w:jc w:val="both"/>
        <w:rPr>
          <w:rFonts w:ascii="Times New Roman" w:hAnsi="Times New Roman"/>
          <w:sz w:val="20"/>
        </w:rPr>
      </w:pPr>
      <w:r w:rsidRPr="00443931">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7" w:history="1">
        <w:r w:rsidR="00DC6990" w:rsidRPr="00443931">
          <w:rPr>
            <w:rStyle w:val="a5"/>
            <w:rFonts w:ascii="Times New Roman" w:hAnsi="Times New Roman"/>
            <w:color w:val="auto"/>
            <w:sz w:val="24"/>
            <w:szCs w:val="24"/>
          </w:rPr>
          <w:t>https://mistoboyarka.gov.ua/</w:t>
        </w:r>
      </w:hyperlink>
      <w:r w:rsidR="00DC6990" w:rsidRPr="00443931">
        <w:rPr>
          <w:rFonts w:ascii="Times New Roman" w:hAnsi="Times New Roman"/>
          <w:sz w:val="24"/>
          <w:szCs w:val="24"/>
        </w:rPr>
        <w:t xml:space="preserve"> та /або </w:t>
      </w:r>
      <w:hyperlink r:id="rId8" w:history="1">
        <w:r w:rsidR="00DC6990" w:rsidRPr="00443931">
          <w:rPr>
            <w:rStyle w:val="a5"/>
            <w:rFonts w:ascii="Times New Roman" w:hAnsi="Times New Roman"/>
            <w:color w:val="auto"/>
            <w:sz w:val="24"/>
            <w:szCs w:val="24"/>
          </w:rPr>
          <w:t>https://vodokanal.mistoboyarka.gov.ua/</w:t>
        </w:r>
      </w:hyperlink>
      <w:r w:rsidR="00DC6990" w:rsidRPr="00443931">
        <w:rPr>
          <w:rFonts w:ascii="Times New Roman" w:hAnsi="Times New Roman"/>
          <w:sz w:val="24"/>
          <w:szCs w:val="24"/>
        </w:rPr>
        <w:t xml:space="preserve"> </w:t>
      </w:r>
    </w:p>
    <w:p w14:paraId="2294CB41" w14:textId="01CBD0D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14:paraId="41463303"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14:paraId="08546BAC" w14:textId="77777777" w:rsidR="00A9259A" w:rsidRPr="00443931" w:rsidRDefault="00A9259A" w:rsidP="003A2FBA">
      <w:pPr>
        <w:pStyle w:val="a4"/>
        <w:keepNext w:val="0"/>
        <w:keepLines w:val="0"/>
        <w:widowControl w:val="0"/>
        <w:spacing w:before="0" w:after="0"/>
        <w:rPr>
          <w:rFonts w:ascii="Times New Roman" w:hAnsi="Times New Roman"/>
          <w:bCs/>
          <w:sz w:val="24"/>
          <w:szCs w:val="24"/>
        </w:rPr>
      </w:pPr>
      <w:r w:rsidRPr="00443931">
        <w:rPr>
          <w:rFonts w:ascii="Times New Roman" w:hAnsi="Times New Roman"/>
          <w:bCs/>
          <w:sz w:val="24"/>
          <w:szCs w:val="24"/>
        </w:rPr>
        <w:t xml:space="preserve">Предмет договору </w:t>
      </w:r>
    </w:p>
    <w:p w14:paraId="29B35BF5"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60DBA1DD"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7. Вимоги до якості послуги:</w:t>
      </w:r>
    </w:p>
    <w:p w14:paraId="64DD8FA6"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14:paraId="6AE86D01" w14:textId="7E0DCA95" w:rsidR="00A9259A" w:rsidRPr="00443931" w:rsidRDefault="00A9259A" w:rsidP="003A2FBA">
      <w:pPr>
        <w:pStyle w:val="a3"/>
        <w:widowControl w:val="0"/>
        <w:spacing w:before="0"/>
        <w:jc w:val="both"/>
        <w:rPr>
          <w:rFonts w:ascii="Times New Roman" w:hAnsi="Times New Roman"/>
          <w:sz w:val="20"/>
        </w:rPr>
      </w:pPr>
      <w:r w:rsidRPr="00443931">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hyperlink r:id="rId9" w:history="1">
        <w:r w:rsidR="00DC6990" w:rsidRPr="00443931">
          <w:rPr>
            <w:rStyle w:val="a5"/>
            <w:rFonts w:ascii="Times New Roman" w:hAnsi="Times New Roman"/>
            <w:color w:val="auto"/>
            <w:sz w:val="24"/>
            <w:szCs w:val="24"/>
          </w:rPr>
          <w:t>https://mistoboyarka.gov.ua/</w:t>
        </w:r>
      </w:hyperlink>
      <w:r w:rsidR="00DC6990" w:rsidRPr="00443931">
        <w:rPr>
          <w:rFonts w:ascii="Times New Roman" w:hAnsi="Times New Roman"/>
          <w:sz w:val="24"/>
          <w:szCs w:val="24"/>
        </w:rPr>
        <w:t xml:space="preserve"> та /або </w:t>
      </w:r>
      <w:hyperlink r:id="rId10" w:history="1">
        <w:r w:rsidR="00DC6990" w:rsidRPr="00443931">
          <w:rPr>
            <w:rStyle w:val="a5"/>
            <w:rFonts w:ascii="Times New Roman" w:hAnsi="Times New Roman"/>
            <w:color w:val="auto"/>
            <w:sz w:val="24"/>
            <w:szCs w:val="24"/>
          </w:rPr>
          <w:t>https://vodokanal.mistoboyarka.gov.ua/</w:t>
        </w:r>
      </w:hyperlink>
      <w:r w:rsidR="00DC6990" w:rsidRPr="00443931">
        <w:rPr>
          <w:rFonts w:ascii="Times New Roman" w:hAnsi="Times New Roman"/>
          <w:sz w:val="24"/>
          <w:szCs w:val="24"/>
        </w:rPr>
        <w:t xml:space="preserve"> </w:t>
      </w:r>
    </w:p>
    <w:p w14:paraId="71AA9E72"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04BD7DBE" w14:textId="77777777" w:rsidR="003A2FBA" w:rsidRPr="00443931" w:rsidRDefault="003A2FBA" w:rsidP="003A2FBA">
      <w:pPr>
        <w:pStyle w:val="a4"/>
        <w:keepNext w:val="0"/>
        <w:keepLines w:val="0"/>
        <w:widowControl w:val="0"/>
        <w:spacing w:before="0" w:after="0"/>
        <w:rPr>
          <w:rFonts w:ascii="Times New Roman" w:hAnsi="Times New Roman"/>
          <w:b w:val="0"/>
          <w:sz w:val="24"/>
          <w:szCs w:val="24"/>
        </w:rPr>
      </w:pPr>
    </w:p>
    <w:p w14:paraId="398D6896" w14:textId="253887C6" w:rsidR="00A9259A" w:rsidRPr="00443931" w:rsidRDefault="00A9259A" w:rsidP="003A2FBA">
      <w:pPr>
        <w:pStyle w:val="a4"/>
        <w:keepNext w:val="0"/>
        <w:keepLines w:val="0"/>
        <w:widowControl w:val="0"/>
        <w:spacing w:before="0" w:after="0"/>
        <w:rPr>
          <w:rFonts w:ascii="Times New Roman" w:hAnsi="Times New Roman"/>
          <w:bCs/>
          <w:sz w:val="24"/>
          <w:szCs w:val="24"/>
        </w:rPr>
      </w:pPr>
      <w:r w:rsidRPr="00443931">
        <w:rPr>
          <w:rFonts w:ascii="Times New Roman" w:hAnsi="Times New Roman"/>
          <w:bCs/>
          <w:sz w:val="24"/>
          <w:szCs w:val="24"/>
        </w:rPr>
        <w:t>Порядок надання та вимоги до якості послуги</w:t>
      </w:r>
    </w:p>
    <w:p w14:paraId="00F20F00"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14:paraId="61361192"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14:paraId="724CEC13"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443931">
        <w:rPr>
          <w:rFonts w:ascii="Times New Roman" w:hAnsi="Times New Roman"/>
          <w:sz w:val="24"/>
          <w:szCs w:val="24"/>
        </w:rPr>
        <w:t>до межі зовнішніх інженерних мереж постачання послуг виконавця</w:t>
      </w:r>
      <w:bookmarkEnd w:id="0"/>
      <w:r w:rsidRPr="00443931">
        <w:rPr>
          <w:rFonts w:ascii="Times New Roman" w:hAnsi="Times New Roman"/>
          <w:sz w:val="24"/>
          <w:szCs w:val="24"/>
        </w:rPr>
        <w:t xml:space="preserve"> та </w:t>
      </w:r>
      <w:proofErr w:type="spellStart"/>
      <w:r w:rsidRPr="00443931">
        <w:rPr>
          <w:rFonts w:ascii="Times New Roman" w:hAnsi="Times New Roman"/>
          <w:sz w:val="24"/>
          <w:szCs w:val="24"/>
        </w:rPr>
        <w:t>внутрішньобудинкових</w:t>
      </w:r>
      <w:proofErr w:type="spellEnd"/>
      <w:r w:rsidRPr="00443931">
        <w:rPr>
          <w:rFonts w:ascii="Times New Roman" w:hAnsi="Times New Roman"/>
          <w:sz w:val="24"/>
          <w:szCs w:val="24"/>
        </w:rPr>
        <w:t xml:space="preserve"> систем багатоквартирного будинку (індивідуального (садибного) будинку).</w:t>
      </w:r>
    </w:p>
    <w:p w14:paraId="0C0978A3"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14:paraId="6265AFB3"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14:paraId="72123F7D" w14:textId="0AE08041"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12. </w:t>
      </w:r>
      <w:bookmarkStart w:id="1" w:name="_Hlk51064592"/>
      <w:r w:rsidRPr="00443931">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14:paraId="61A4EEB1" w14:textId="422D55B9" w:rsidR="000979F2" w:rsidRPr="00443931" w:rsidRDefault="000979F2"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lastRenderedPageBreak/>
        <w:t xml:space="preserve">        </w:t>
      </w:r>
    </w:p>
    <w:p w14:paraId="411A99F8" w14:textId="77777777" w:rsidR="00A9259A" w:rsidRPr="00443931" w:rsidRDefault="00A9259A" w:rsidP="003A2FBA">
      <w:pPr>
        <w:pStyle w:val="a4"/>
        <w:keepNext w:val="0"/>
        <w:keepLines w:val="0"/>
        <w:widowControl w:val="0"/>
        <w:spacing w:before="0" w:after="0"/>
        <w:rPr>
          <w:rFonts w:ascii="Times New Roman" w:hAnsi="Times New Roman"/>
          <w:bCs/>
          <w:sz w:val="24"/>
          <w:szCs w:val="24"/>
        </w:rPr>
      </w:pPr>
      <w:r w:rsidRPr="00443931">
        <w:rPr>
          <w:rFonts w:ascii="Times New Roman" w:hAnsi="Times New Roman"/>
          <w:bCs/>
          <w:sz w:val="24"/>
          <w:szCs w:val="24"/>
        </w:rPr>
        <w:t>Облік послуги</w:t>
      </w:r>
    </w:p>
    <w:p w14:paraId="349186CD"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443931">
        <w:rPr>
          <w:rFonts w:ascii="Times New Roman" w:hAnsi="Times New Roman"/>
          <w:sz w:val="24"/>
          <w:szCs w:val="24"/>
        </w:rPr>
        <w:t>Мінрегіону</w:t>
      </w:r>
      <w:proofErr w:type="spellEnd"/>
      <w:r w:rsidRPr="00443931">
        <w:rPr>
          <w:rFonts w:ascii="Times New Roman" w:hAnsi="Times New Roman"/>
          <w:sz w:val="24"/>
          <w:szCs w:val="24"/>
        </w:rPr>
        <w:t xml:space="preserve"> від 22 листопада 2018 р. № 315 (далі - Методика розподілу).</w:t>
      </w:r>
    </w:p>
    <w:p w14:paraId="4DED39CB" w14:textId="77777777" w:rsidR="00A9259A" w:rsidRPr="00443931" w:rsidRDefault="00A9259A" w:rsidP="003A2FBA">
      <w:pPr>
        <w:widowControl w:val="0"/>
        <w:spacing w:after="0" w:line="240" w:lineRule="auto"/>
        <w:ind w:firstLine="567"/>
        <w:jc w:val="both"/>
        <w:rPr>
          <w:rFonts w:ascii="Times New Roman" w:hAnsi="Times New Roman"/>
          <w:sz w:val="24"/>
          <w:szCs w:val="24"/>
          <w:shd w:val="clear" w:color="auto" w:fill="FFFFFF"/>
        </w:rPr>
      </w:pPr>
      <w:r w:rsidRPr="00443931">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20CEF9FD" w14:textId="77777777" w:rsidR="00A9259A" w:rsidRPr="00443931" w:rsidRDefault="00A9259A" w:rsidP="003A2FBA">
      <w:pPr>
        <w:widowControl w:val="0"/>
        <w:spacing w:after="0" w:line="240" w:lineRule="auto"/>
        <w:ind w:firstLine="567"/>
        <w:jc w:val="both"/>
        <w:rPr>
          <w:rFonts w:ascii="Times New Roman" w:hAnsi="Times New Roman"/>
          <w:sz w:val="24"/>
          <w:szCs w:val="24"/>
        </w:rPr>
      </w:pPr>
      <w:r w:rsidRPr="00443931">
        <w:rPr>
          <w:rFonts w:ascii="Times New Roman" w:hAnsi="Times New Roman"/>
          <w:sz w:val="24"/>
          <w:szCs w:val="24"/>
        </w:rPr>
        <w:t xml:space="preserve">Якщо будинок </w:t>
      </w:r>
      <w:proofErr w:type="spellStart"/>
      <w:r w:rsidRPr="00443931">
        <w:rPr>
          <w:rFonts w:ascii="Times New Roman" w:hAnsi="Times New Roman"/>
          <w:sz w:val="24"/>
          <w:szCs w:val="24"/>
        </w:rPr>
        <w:t>оснащено</w:t>
      </w:r>
      <w:proofErr w:type="spellEnd"/>
      <w:r w:rsidRPr="00443931">
        <w:rPr>
          <w:rFonts w:ascii="Times New Roman" w:hAnsi="Times New Roman"/>
          <w:sz w:val="24"/>
          <w:szCs w:val="24"/>
        </w:rPr>
        <w:t xml:space="preserve"> двома та більше вузлами комерційного обліку </w:t>
      </w:r>
      <w:r w:rsidRPr="00443931">
        <w:rPr>
          <w:rFonts w:ascii="Times New Roman" w:hAnsi="Times New Roman"/>
          <w:sz w:val="24"/>
          <w:szCs w:val="24"/>
          <w:lang w:eastAsia="uk-UA"/>
        </w:rPr>
        <w:t xml:space="preserve">централізованого водопостачання </w:t>
      </w:r>
      <w:r w:rsidRPr="00443931">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14:paraId="3F591F33" w14:textId="752F86E6" w:rsidR="00A9259A" w:rsidRPr="00443931" w:rsidRDefault="00A9259A" w:rsidP="003A2FBA">
      <w:pPr>
        <w:pStyle w:val="a3"/>
        <w:widowControl w:val="0"/>
        <w:spacing w:before="0"/>
        <w:jc w:val="both"/>
        <w:rPr>
          <w:rFonts w:ascii="Times New Roman" w:hAnsi="Times New Roman"/>
          <w:sz w:val="24"/>
          <w:szCs w:val="24"/>
          <w:shd w:val="clear" w:color="auto" w:fill="FFFFFF"/>
        </w:rPr>
      </w:pPr>
      <w:r w:rsidRPr="00443931">
        <w:rPr>
          <w:rFonts w:ascii="Times New Roman" w:hAnsi="Times New Roman"/>
          <w:sz w:val="24"/>
          <w:szCs w:val="24"/>
          <w:shd w:val="clear" w:color="auto" w:fill="FFFFFF"/>
        </w:rPr>
        <w:t xml:space="preserve">Одиницею вимірювання обсягу спожитих споживачем послуг </w:t>
      </w:r>
      <w:r w:rsidR="00524E5F" w:rsidRPr="00443931">
        <w:rPr>
          <w:rFonts w:ascii="Times New Roman" w:hAnsi="Times New Roman"/>
          <w:sz w:val="24"/>
          <w:szCs w:val="24"/>
          <w:shd w:val="clear" w:color="auto" w:fill="FFFFFF"/>
        </w:rPr>
        <w:t xml:space="preserve"> </w:t>
      </w:r>
      <w:r w:rsidRPr="00443931">
        <w:rPr>
          <w:rFonts w:ascii="Times New Roman" w:hAnsi="Times New Roman"/>
          <w:sz w:val="24"/>
          <w:szCs w:val="24"/>
          <w:shd w:val="clear" w:color="auto" w:fill="FFFFFF"/>
        </w:rPr>
        <w:t xml:space="preserve">є </w:t>
      </w:r>
      <w:r w:rsidRPr="00443931">
        <w:rPr>
          <w:rFonts w:ascii="Times New Roman" w:hAnsi="Times New Roman"/>
          <w:sz w:val="24"/>
          <w:szCs w:val="24"/>
        </w:rPr>
        <w:t>куб. метр.</w:t>
      </w:r>
    </w:p>
    <w:p w14:paraId="590EBB85"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14:paraId="253CCEE9"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14:paraId="28DA8235"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16. Початок періоду виходу з ладу вузла комерційного обліку визначається:</w:t>
      </w:r>
    </w:p>
    <w:p w14:paraId="61C2029E"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14:paraId="6AEB5FA8"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14:paraId="62C19E53"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38E3BE61"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140B5C1E"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12D9AC50"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43B4427E"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443931">
        <w:rPr>
          <w:rFonts w:ascii="Times New Roman" w:hAnsi="Times New Roman"/>
          <w:sz w:val="24"/>
          <w:szCs w:val="24"/>
        </w:rPr>
        <w:t>розпломбування</w:t>
      </w:r>
      <w:proofErr w:type="spellEnd"/>
      <w:r w:rsidRPr="00443931">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7567B5E9"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14:paraId="26BA9931"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14:paraId="5F93B5DB"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14:paraId="40B47038"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14:paraId="6541F021"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lastRenderedPageBreak/>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2DA60F63"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56A903EF"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14:paraId="2D08BFCB" w14:textId="3B5710ED"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43B28BAA"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33A4C616" w14:textId="4FFC9D5E"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У разі коли зняття показань здійснює споживач, він щомісяця </w:t>
      </w:r>
      <w:r w:rsidRPr="00443931">
        <w:rPr>
          <w:rFonts w:ascii="Times New Roman" w:hAnsi="Times New Roman"/>
          <w:b/>
          <w:bCs/>
          <w:sz w:val="24"/>
          <w:szCs w:val="24"/>
        </w:rPr>
        <w:t xml:space="preserve">з </w:t>
      </w:r>
      <w:r w:rsidR="007F657E" w:rsidRPr="00443931">
        <w:rPr>
          <w:rFonts w:ascii="Times New Roman" w:hAnsi="Times New Roman"/>
          <w:b/>
          <w:bCs/>
          <w:sz w:val="24"/>
          <w:szCs w:val="24"/>
        </w:rPr>
        <w:t>05</w:t>
      </w:r>
      <w:r w:rsidRPr="00443931">
        <w:rPr>
          <w:rFonts w:ascii="Times New Roman" w:hAnsi="Times New Roman"/>
          <w:b/>
          <w:bCs/>
          <w:sz w:val="24"/>
          <w:szCs w:val="24"/>
        </w:rPr>
        <w:t xml:space="preserve"> по </w:t>
      </w:r>
      <w:r w:rsidR="007F657E" w:rsidRPr="00443931">
        <w:rPr>
          <w:rFonts w:ascii="Times New Roman" w:hAnsi="Times New Roman"/>
          <w:b/>
          <w:bCs/>
          <w:sz w:val="24"/>
          <w:szCs w:val="24"/>
        </w:rPr>
        <w:t>25</w:t>
      </w:r>
      <w:r w:rsidRPr="00443931">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14:paraId="534FFEDA"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за номером телефону, зазначеним у розділі “Реквізити виконавця” цього договору;</w:t>
      </w:r>
    </w:p>
    <w:p w14:paraId="3EF0C843"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на адресу електронної пошти, зазначену в розділі “Реквізити виконавця” цього договору;</w:t>
      </w:r>
    </w:p>
    <w:p w14:paraId="363F8EBA"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14:paraId="3F534DFC"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інші засоби повідомлення, що зазначаються у розділі “Реквізити виконавця” цього договору.</w:t>
      </w:r>
    </w:p>
    <w:p w14:paraId="79E3A345"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14:paraId="2CFB8F65"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14:paraId="49B8DCF3"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14:paraId="54012626"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4B2171C5"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5D1676F8"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41DEF138"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14:paraId="20D8C51E"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14:paraId="370EC639"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443931">
        <w:rPr>
          <w:rFonts w:ascii="Times New Roman" w:hAnsi="Times New Roman"/>
          <w:sz w:val="24"/>
          <w:szCs w:val="24"/>
        </w:rPr>
        <w:t>недопуску</w:t>
      </w:r>
      <w:proofErr w:type="spellEnd"/>
      <w:r w:rsidRPr="00443931">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w:t>
      </w:r>
      <w:r w:rsidRPr="00443931">
        <w:rPr>
          <w:rFonts w:ascii="Times New Roman" w:hAnsi="Times New Roman"/>
          <w:sz w:val="24"/>
          <w:szCs w:val="24"/>
        </w:rPr>
        <w:lastRenderedPageBreak/>
        <w:t>розподільного обліку.</w:t>
      </w:r>
    </w:p>
    <w:p w14:paraId="4CD746A2"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14:paraId="79BD8B17"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14:paraId="778DF42D"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443931">
        <w:rPr>
          <w:rFonts w:ascii="Times New Roman" w:hAnsi="Times New Roman"/>
          <w:sz w:val="24"/>
          <w:szCs w:val="24"/>
        </w:rPr>
        <w:t>розпломбування</w:t>
      </w:r>
      <w:proofErr w:type="spellEnd"/>
      <w:r w:rsidRPr="00443931">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14:paraId="1BDD683F"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26. Заміна і обслуговування, зокрема огляд, опломбування/ </w:t>
      </w:r>
      <w:proofErr w:type="spellStart"/>
      <w:r w:rsidRPr="00443931">
        <w:rPr>
          <w:rFonts w:ascii="Times New Roman" w:hAnsi="Times New Roman"/>
          <w:sz w:val="24"/>
          <w:szCs w:val="24"/>
        </w:rPr>
        <w:t>розпломбування</w:t>
      </w:r>
      <w:proofErr w:type="spellEnd"/>
      <w:r w:rsidRPr="00443931">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2D865625" w14:textId="48D3BE56" w:rsidR="00A9259A" w:rsidRPr="00443931" w:rsidRDefault="00A9259A" w:rsidP="007F657E">
      <w:pPr>
        <w:pStyle w:val="a3"/>
        <w:widowControl w:val="0"/>
        <w:spacing w:before="0"/>
        <w:jc w:val="both"/>
        <w:rPr>
          <w:rFonts w:ascii="Times New Roman" w:hAnsi="Times New Roman"/>
          <w:sz w:val="20"/>
        </w:rPr>
      </w:pPr>
      <w:r w:rsidRPr="00443931">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007F657E" w:rsidRPr="00443931">
        <w:rPr>
          <w:rFonts w:ascii="Times New Roman" w:hAnsi="Times New Roman"/>
          <w:sz w:val="24"/>
          <w:szCs w:val="24"/>
        </w:rPr>
        <w:t xml:space="preserve">: повідомлення у платіжній </w:t>
      </w:r>
      <w:proofErr w:type="spellStart"/>
      <w:r w:rsidR="007F657E" w:rsidRPr="00443931">
        <w:rPr>
          <w:rFonts w:ascii="Times New Roman" w:hAnsi="Times New Roman"/>
          <w:sz w:val="24"/>
          <w:szCs w:val="24"/>
        </w:rPr>
        <w:t>квмтанції</w:t>
      </w:r>
      <w:proofErr w:type="spellEnd"/>
    </w:p>
    <w:p w14:paraId="15A389A8"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14:paraId="74AA9851" w14:textId="77777777" w:rsidR="003A2FBA" w:rsidRPr="00443931" w:rsidRDefault="003A2FBA" w:rsidP="003A2FBA">
      <w:pPr>
        <w:pStyle w:val="a4"/>
        <w:keepNext w:val="0"/>
        <w:keepLines w:val="0"/>
        <w:widowControl w:val="0"/>
        <w:spacing w:before="0" w:after="0"/>
        <w:rPr>
          <w:rFonts w:ascii="Times New Roman" w:hAnsi="Times New Roman"/>
          <w:b w:val="0"/>
          <w:sz w:val="24"/>
          <w:szCs w:val="24"/>
        </w:rPr>
      </w:pPr>
    </w:p>
    <w:p w14:paraId="3DE4BF0F" w14:textId="748D8816" w:rsidR="00A9259A" w:rsidRPr="00443931" w:rsidRDefault="00A9259A" w:rsidP="003A2FBA">
      <w:pPr>
        <w:pStyle w:val="a4"/>
        <w:keepNext w:val="0"/>
        <w:keepLines w:val="0"/>
        <w:widowControl w:val="0"/>
        <w:spacing w:before="0" w:after="0"/>
        <w:rPr>
          <w:rFonts w:ascii="Times New Roman" w:hAnsi="Times New Roman"/>
          <w:bCs/>
          <w:sz w:val="24"/>
          <w:szCs w:val="24"/>
        </w:rPr>
      </w:pPr>
      <w:r w:rsidRPr="00443931">
        <w:rPr>
          <w:rFonts w:ascii="Times New Roman" w:hAnsi="Times New Roman"/>
          <w:bCs/>
          <w:sz w:val="24"/>
          <w:szCs w:val="24"/>
        </w:rPr>
        <w:t xml:space="preserve">Ціна та порядок оплати послуг, порядок та умови </w:t>
      </w:r>
      <w:r w:rsidRPr="00443931">
        <w:rPr>
          <w:rFonts w:ascii="Times New Roman" w:hAnsi="Times New Roman"/>
          <w:bCs/>
          <w:sz w:val="24"/>
          <w:szCs w:val="24"/>
        </w:rPr>
        <w:br/>
        <w:t xml:space="preserve">внесення змін до договору </w:t>
      </w:r>
    </w:p>
    <w:p w14:paraId="0B8271CD"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29. Споживач вносить однією сумою плату виконавцю, яка складається з:</w:t>
      </w:r>
    </w:p>
    <w:p w14:paraId="265486AA" w14:textId="7B25163D"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плати за послугу, визначеної відповідно до Правил надання послуги з централізованого водопостачання та</w:t>
      </w:r>
      <w:r w:rsidR="003B2BE3" w:rsidRPr="00443931">
        <w:rPr>
          <w:rFonts w:ascii="Times New Roman" w:hAnsi="Times New Roman"/>
          <w:sz w:val="24"/>
          <w:szCs w:val="24"/>
        </w:rPr>
        <w:t>/або</w:t>
      </w:r>
      <w:r w:rsidRPr="00443931">
        <w:rPr>
          <w:rFonts w:ascii="Times New Roman" w:hAnsi="Times New Roman"/>
          <w:sz w:val="24"/>
          <w:szCs w:val="24"/>
        </w:rPr>
        <w:t xml:space="preserve">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w:t>
      </w:r>
      <w:r w:rsidRPr="00443931">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14:paraId="344E2C3B" w14:textId="77777777" w:rsidR="00DC6990" w:rsidRPr="00443931" w:rsidRDefault="00A9259A" w:rsidP="003A2FBA">
      <w:pPr>
        <w:pStyle w:val="a3"/>
        <w:widowControl w:val="0"/>
        <w:spacing w:before="0"/>
        <w:jc w:val="both"/>
        <w:rPr>
          <w:rFonts w:ascii="Times New Roman" w:hAnsi="Times New Roman"/>
          <w:sz w:val="20"/>
        </w:rPr>
      </w:pPr>
      <w:r w:rsidRPr="00443931">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11" w:history="1">
        <w:r w:rsidR="00DC6990" w:rsidRPr="00443931">
          <w:rPr>
            <w:rStyle w:val="a5"/>
            <w:rFonts w:ascii="Times New Roman" w:hAnsi="Times New Roman"/>
            <w:color w:val="auto"/>
            <w:sz w:val="24"/>
            <w:szCs w:val="24"/>
          </w:rPr>
          <w:t>https://mistoboyarka.gov.ua/</w:t>
        </w:r>
      </w:hyperlink>
      <w:r w:rsidR="00DC6990" w:rsidRPr="00443931">
        <w:rPr>
          <w:rFonts w:ascii="Times New Roman" w:hAnsi="Times New Roman"/>
          <w:sz w:val="24"/>
          <w:szCs w:val="24"/>
        </w:rPr>
        <w:t xml:space="preserve"> та /або </w:t>
      </w:r>
      <w:hyperlink r:id="rId12" w:history="1">
        <w:r w:rsidR="00DC6990" w:rsidRPr="00443931">
          <w:rPr>
            <w:rStyle w:val="a5"/>
            <w:rFonts w:ascii="Times New Roman" w:hAnsi="Times New Roman"/>
            <w:color w:val="auto"/>
            <w:sz w:val="24"/>
            <w:szCs w:val="24"/>
          </w:rPr>
          <w:t>https://vodokanal.mistoboyarka.gov.ua/</w:t>
        </w:r>
      </w:hyperlink>
      <w:r w:rsidR="00DC6990" w:rsidRPr="00443931">
        <w:rPr>
          <w:rFonts w:ascii="Times New Roman" w:hAnsi="Times New Roman"/>
          <w:sz w:val="24"/>
          <w:szCs w:val="24"/>
        </w:rPr>
        <w:t xml:space="preserve"> </w:t>
      </w:r>
    </w:p>
    <w:p w14:paraId="0427C575" w14:textId="18F97946"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30. Вартість послуг з централізованого водопостачання та</w:t>
      </w:r>
      <w:r w:rsidR="003B2BE3" w:rsidRPr="00443931">
        <w:rPr>
          <w:rFonts w:ascii="Times New Roman" w:hAnsi="Times New Roman"/>
          <w:sz w:val="24"/>
          <w:szCs w:val="24"/>
        </w:rPr>
        <w:t>/або</w:t>
      </w:r>
      <w:r w:rsidRPr="00443931">
        <w:rPr>
          <w:rFonts w:ascii="Times New Roman" w:hAnsi="Times New Roman"/>
          <w:sz w:val="24"/>
          <w:szCs w:val="24"/>
        </w:rPr>
        <w:t xml:space="preserve"> централізованого водовідведення визначається за обсягом спожитих послуг та встановленими відповідно до законодавства тарифами.</w:t>
      </w:r>
    </w:p>
    <w:p w14:paraId="7FE57BB2" w14:textId="77777777" w:rsidR="00DC6990" w:rsidRPr="00443931" w:rsidRDefault="00A9259A" w:rsidP="003A2FBA">
      <w:pPr>
        <w:pStyle w:val="a3"/>
        <w:widowControl w:val="0"/>
        <w:spacing w:before="0"/>
        <w:jc w:val="both"/>
        <w:rPr>
          <w:rFonts w:ascii="Times New Roman" w:hAnsi="Times New Roman"/>
          <w:sz w:val="20"/>
        </w:rPr>
      </w:pPr>
      <w:r w:rsidRPr="00443931">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13" w:history="1">
        <w:r w:rsidR="00DC6990" w:rsidRPr="00443931">
          <w:rPr>
            <w:rStyle w:val="a5"/>
            <w:rFonts w:ascii="Times New Roman" w:hAnsi="Times New Roman"/>
            <w:color w:val="auto"/>
            <w:sz w:val="24"/>
            <w:szCs w:val="24"/>
          </w:rPr>
          <w:t>https://mistoboyarka.gov.ua/</w:t>
        </w:r>
      </w:hyperlink>
      <w:r w:rsidR="00DC6990" w:rsidRPr="00443931">
        <w:rPr>
          <w:rFonts w:ascii="Times New Roman" w:hAnsi="Times New Roman"/>
          <w:sz w:val="24"/>
          <w:szCs w:val="24"/>
        </w:rPr>
        <w:t xml:space="preserve"> та /або </w:t>
      </w:r>
      <w:hyperlink r:id="rId14" w:history="1">
        <w:r w:rsidR="00DC6990" w:rsidRPr="00443931">
          <w:rPr>
            <w:rStyle w:val="a5"/>
            <w:rFonts w:ascii="Times New Roman" w:hAnsi="Times New Roman"/>
            <w:color w:val="auto"/>
            <w:sz w:val="24"/>
            <w:szCs w:val="24"/>
          </w:rPr>
          <w:t>https://vodokanal.mistoboyarka.gov.ua/</w:t>
        </w:r>
      </w:hyperlink>
      <w:r w:rsidR="00DC6990" w:rsidRPr="00443931">
        <w:rPr>
          <w:rFonts w:ascii="Times New Roman" w:hAnsi="Times New Roman"/>
          <w:sz w:val="24"/>
          <w:szCs w:val="24"/>
        </w:rPr>
        <w:t xml:space="preserve"> </w:t>
      </w:r>
    </w:p>
    <w:p w14:paraId="026CA43F" w14:textId="21C74D8F"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14:paraId="1CE5B345"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331B2241"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31. Розрахунковим періодом для оплати обсягу спожитих послуг є календарний місяць.</w:t>
      </w:r>
    </w:p>
    <w:p w14:paraId="32FDED55"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Плата за абонентське обслуговування та плата за послуги нараховується щомісяця.</w:t>
      </w:r>
    </w:p>
    <w:p w14:paraId="5286A7ED"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12E504F8"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32. Виконавець формує та надає споживачу рахунок на оплату спожитих послуг не пізніше ніж </w:t>
      </w:r>
      <w:r w:rsidRPr="00443931">
        <w:rPr>
          <w:rFonts w:ascii="Times New Roman" w:hAnsi="Times New Roman"/>
          <w:sz w:val="24"/>
          <w:szCs w:val="24"/>
        </w:rPr>
        <w:lastRenderedPageBreak/>
        <w:t>за десять днів до граничного строку внесення плати за спожиту послугу.</w:t>
      </w:r>
    </w:p>
    <w:p w14:paraId="76FC57B6"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49BDD51B" w14:textId="77777777" w:rsidR="00A9259A" w:rsidRPr="00443931" w:rsidRDefault="00A9259A" w:rsidP="003A2FBA">
      <w:pPr>
        <w:pStyle w:val="a3"/>
        <w:widowControl w:val="0"/>
        <w:spacing w:before="0"/>
        <w:jc w:val="both"/>
        <w:rPr>
          <w:rFonts w:ascii="Times New Roman" w:hAnsi="Times New Roman"/>
          <w:sz w:val="24"/>
          <w:szCs w:val="24"/>
          <w:lang w:eastAsia="en-US"/>
        </w:rPr>
      </w:pPr>
      <w:r w:rsidRPr="00443931">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14:paraId="12A54D8B"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34. За бажанням споживача оплата послуг може здійснюватися шляхом внесення авансових платежів.</w:t>
      </w:r>
    </w:p>
    <w:p w14:paraId="6A9C9414"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13E9A127"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14:paraId="04D81F80"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36. У разі коли споживач </w:t>
      </w:r>
      <w:proofErr w:type="spellStart"/>
      <w:r w:rsidRPr="00443931">
        <w:rPr>
          <w:rFonts w:ascii="Times New Roman" w:hAnsi="Times New Roman"/>
          <w:sz w:val="24"/>
          <w:szCs w:val="24"/>
        </w:rPr>
        <w:t>вніс</w:t>
      </w:r>
      <w:proofErr w:type="spellEnd"/>
      <w:r w:rsidRPr="00443931">
        <w:rPr>
          <w:rFonts w:ascii="Times New Roman" w:hAnsi="Times New Roman"/>
          <w:sz w:val="24"/>
          <w:szCs w:val="24"/>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14:paraId="723D2C2B"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у першу чергу - в рахунок плати за послуги;</w:t>
      </w:r>
    </w:p>
    <w:p w14:paraId="2FD45014"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у другу чергу - в рахунок плати за абонентське обслуговування.</w:t>
      </w:r>
    </w:p>
    <w:p w14:paraId="7F10DCD0"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37. Споживач не звільняється від оплати послуг, отриманих ним до укладення цього договору.</w:t>
      </w:r>
    </w:p>
    <w:p w14:paraId="44F417B1" w14:textId="4FA26405"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14:paraId="23E3F2C1" w14:textId="77777777" w:rsidR="003A2FBA" w:rsidRPr="00443931" w:rsidRDefault="003A2FBA" w:rsidP="003A2FBA">
      <w:pPr>
        <w:pStyle w:val="a3"/>
        <w:widowControl w:val="0"/>
        <w:spacing w:before="0"/>
        <w:jc w:val="both"/>
        <w:rPr>
          <w:rFonts w:ascii="Times New Roman" w:hAnsi="Times New Roman"/>
          <w:sz w:val="24"/>
          <w:szCs w:val="24"/>
        </w:rPr>
      </w:pPr>
    </w:p>
    <w:p w14:paraId="633DAC27" w14:textId="77777777" w:rsidR="00A9259A" w:rsidRPr="00443931" w:rsidRDefault="00A9259A" w:rsidP="003A2FBA">
      <w:pPr>
        <w:pStyle w:val="a4"/>
        <w:keepNext w:val="0"/>
        <w:keepLines w:val="0"/>
        <w:widowControl w:val="0"/>
        <w:spacing w:before="0" w:after="0"/>
        <w:rPr>
          <w:rFonts w:ascii="Times New Roman" w:hAnsi="Times New Roman"/>
          <w:bCs/>
          <w:sz w:val="24"/>
          <w:szCs w:val="24"/>
        </w:rPr>
      </w:pPr>
      <w:r w:rsidRPr="00443931">
        <w:rPr>
          <w:rFonts w:ascii="Times New Roman" w:hAnsi="Times New Roman"/>
          <w:bCs/>
          <w:sz w:val="24"/>
          <w:szCs w:val="24"/>
        </w:rPr>
        <w:t>Права і обов’язки сторін</w:t>
      </w:r>
    </w:p>
    <w:p w14:paraId="50023F9D" w14:textId="77777777" w:rsidR="00A9259A" w:rsidRPr="00443931" w:rsidRDefault="00A9259A" w:rsidP="003A2FBA">
      <w:pPr>
        <w:pStyle w:val="a3"/>
        <w:widowControl w:val="0"/>
        <w:spacing w:before="0"/>
        <w:jc w:val="both"/>
        <w:rPr>
          <w:rFonts w:ascii="Times New Roman" w:hAnsi="Times New Roman"/>
          <w:sz w:val="24"/>
          <w:szCs w:val="24"/>
          <w:u w:val="single"/>
        </w:rPr>
      </w:pPr>
      <w:r w:rsidRPr="00443931">
        <w:rPr>
          <w:rFonts w:ascii="Times New Roman" w:hAnsi="Times New Roman"/>
          <w:sz w:val="24"/>
          <w:szCs w:val="24"/>
          <w:u w:val="single"/>
        </w:rPr>
        <w:t>39. Споживач має право:</w:t>
      </w:r>
    </w:p>
    <w:p w14:paraId="014F5603"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14:paraId="5BA35AC0"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14:paraId="24DD514B"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14:paraId="59846B82"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14:paraId="481D3C15"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14:paraId="2496D403" w14:textId="42F62BEE"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6) отримувати від виконавця неустойку (штраф) у розмірі</w:t>
      </w:r>
      <w:r w:rsidR="00AD3C8D" w:rsidRPr="00443931">
        <w:rPr>
          <w:rFonts w:ascii="Times New Roman" w:hAnsi="Times New Roman"/>
          <w:sz w:val="24"/>
          <w:szCs w:val="24"/>
        </w:rPr>
        <w:t xml:space="preserve"> </w:t>
      </w:r>
      <w:r w:rsidRPr="00443931">
        <w:rPr>
          <w:rFonts w:ascii="Times New Roman" w:hAnsi="Times New Roman"/>
          <w:sz w:val="24"/>
          <w:szCs w:val="24"/>
        </w:rP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14:paraId="49503D86"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7) на перевірку кількості та якості послуг в установленому законодавством порядку;</w:t>
      </w:r>
    </w:p>
    <w:p w14:paraId="26550DA1"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27F8AC10"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09ED9BBC"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lastRenderedPageBreak/>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7B7C3E6E"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 xml:space="preserve">11) на </w:t>
      </w:r>
      <w:proofErr w:type="spellStart"/>
      <w:r w:rsidRPr="00443931">
        <w:rPr>
          <w:rFonts w:ascii="Times New Roman" w:hAnsi="Times New Roman"/>
          <w:sz w:val="24"/>
          <w:szCs w:val="24"/>
        </w:rPr>
        <w:t>неоплату</w:t>
      </w:r>
      <w:proofErr w:type="spellEnd"/>
      <w:r w:rsidRPr="00443931">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14:paraId="6873F892"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12) звертатися до суду у разі порушення виконавцем умов цього договору.</w:t>
      </w:r>
    </w:p>
    <w:p w14:paraId="4413E78F" w14:textId="77777777" w:rsidR="00A9259A" w:rsidRPr="00443931" w:rsidRDefault="00A9259A" w:rsidP="003A2FBA">
      <w:pPr>
        <w:pStyle w:val="a3"/>
        <w:widowControl w:val="0"/>
        <w:spacing w:before="0"/>
        <w:jc w:val="both"/>
        <w:rPr>
          <w:rFonts w:ascii="Times New Roman" w:hAnsi="Times New Roman"/>
          <w:sz w:val="24"/>
          <w:szCs w:val="24"/>
          <w:u w:val="single"/>
        </w:rPr>
      </w:pPr>
      <w:r w:rsidRPr="00443931">
        <w:rPr>
          <w:rFonts w:ascii="Times New Roman" w:hAnsi="Times New Roman"/>
          <w:sz w:val="24"/>
          <w:szCs w:val="24"/>
          <w:u w:val="single"/>
        </w:rPr>
        <w:t>40. Споживач зобов’язаний:</w:t>
      </w:r>
    </w:p>
    <w:p w14:paraId="4AA72FB7"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14:paraId="0ADE665C"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110999F6"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14:paraId="3864313C"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4) дотримуватися правил безпеки, зокрема пожежної та газової, санітарних норм;</w:t>
      </w:r>
    </w:p>
    <w:p w14:paraId="76C18D7B"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14:paraId="7A5D9AD8"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14:paraId="740A57B6"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14:paraId="4BD3DC13"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19AEA197"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443931">
        <w:rPr>
          <w:rFonts w:ascii="Times New Roman" w:hAnsi="Times New Roman"/>
          <w:sz w:val="24"/>
          <w:szCs w:val="24"/>
        </w:rPr>
        <w:t>внутрішньобудинкові</w:t>
      </w:r>
      <w:proofErr w:type="spellEnd"/>
      <w:r w:rsidRPr="00443931">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5B79EBC8"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6F572DE5" w14:textId="77777777" w:rsidR="00A9259A" w:rsidRPr="00443931" w:rsidRDefault="00A9259A" w:rsidP="003A2FBA">
      <w:pPr>
        <w:pStyle w:val="a3"/>
        <w:widowControl w:val="0"/>
        <w:spacing w:before="0"/>
        <w:jc w:val="both"/>
        <w:rPr>
          <w:rFonts w:ascii="Times New Roman" w:hAnsi="Times New Roman"/>
          <w:sz w:val="24"/>
          <w:szCs w:val="24"/>
          <w:u w:val="single"/>
        </w:rPr>
      </w:pPr>
      <w:r w:rsidRPr="00443931">
        <w:rPr>
          <w:rFonts w:ascii="Times New Roman" w:hAnsi="Times New Roman"/>
          <w:sz w:val="24"/>
          <w:szCs w:val="24"/>
          <w:u w:val="single"/>
        </w:rPr>
        <w:t>41. Виконавець має право:</w:t>
      </w:r>
    </w:p>
    <w:p w14:paraId="7E88AD03"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5C6251FC"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14:paraId="42F0212A"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14:paraId="11352253"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4) обмежити (припинити) надання послуг в разі їх </w:t>
      </w:r>
      <w:proofErr w:type="spellStart"/>
      <w:r w:rsidRPr="00443931">
        <w:rPr>
          <w:rFonts w:ascii="Times New Roman" w:hAnsi="Times New Roman"/>
          <w:sz w:val="24"/>
          <w:szCs w:val="24"/>
        </w:rPr>
        <w:t>неоплати</w:t>
      </w:r>
      <w:proofErr w:type="spellEnd"/>
      <w:r w:rsidRPr="00443931">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14:paraId="3E728A5E"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5) звертатися до суду в разі порушення споживачем умов цього договору.</w:t>
      </w:r>
    </w:p>
    <w:p w14:paraId="4B33052D" w14:textId="77777777" w:rsidR="00A9259A" w:rsidRPr="00443931" w:rsidRDefault="00A9259A" w:rsidP="003A2FBA">
      <w:pPr>
        <w:pStyle w:val="a3"/>
        <w:widowControl w:val="0"/>
        <w:spacing w:before="0"/>
        <w:jc w:val="both"/>
        <w:rPr>
          <w:rFonts w:ascii="Times New Roman" w:hAnsi="Times New Roman"/>
          <w:sz w:val="24"/>
          <w:szCs w:val="24"/>
          <w:u w:val="single"/>
        </w:rPr>
      </w:pPr>
      <w:r w:rsidRPr="00443931">
        <w:rPr>
          <w:rFonts w:ascii="Times New Roman" w:hAnsi="Times New Roman"/>
          <w:sz w:val="24"/>
          <w:szCs w:val="24"/>
          <w:u w:val="single"/>
        </w:rPr>
        <w:t>42. Виконавець зобов’язаний:</w:t>
      </w:r>
    </w:p>
    <w:p w14:paraId="7F5A5EB1"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48EFBA37" w14:textId="77777777" w:rsidR="00A9259A" w:rsidRPr="00443931" w:rsidRDefault="00A9259A" w:rsidP="003A2FBA">
      <w:pPr>
        <w:widowControl w:val="0"/>
        <w:spacing w:after="0" w:line="240" w:lineRule="auto"/>
        <w:ind w:firstLine="567"/>
        <w:jc w:val="both"/>
        <w:rPr>
          <w:rFonts w:ascii="Times New Roman" w:hAnsi="Times New Roman"/>
          <w:sz w:val="24"/>
          <w:szCs w:val="24"/>
          <w:shd w:val="clear" w:color="auto" w:fill="FFFFFF"/>
        </w:rPr>
      </w:pPr>
      <w:r w:rsidRPr="00443931">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2FC7AB05" w14:textId="1A34A40D" w:rsidR="00A9259A" w:rsidRPr="00443931" w:rsidRDefault="00A9259A" w:rsidP="003A2FBA">
      <w:pPr>
        <w:spacing w:after="0" w:line="240" w:lineRule="auto"/>
        <w:ind w:firstLine="567"/>
        <w:jc w:val="both"/>
        <w:rPr>
          <w:rFonts w:ascii="Times New Roman" w:hAnsi="Times New Roman"/>
          <w:sz w:val="24"/>
          <w:szCs w:val="24"/>
          <w:shd w:val="clear" w:color="auto" w:fill="FFFFFF"/>
        </w:rPr>
      </w:pPr>
      <w:r w:rsidRPr="00443931">
        <w:rPr>
          <w:rFonts w:ascii="Times New Roman" w:hAnsi="Times New Roman"/>
          <w:sz w:val="24"/>
          <w:szCs w:val="24"/>
          <w:shd w:val="clear" w:color="auto" w:fill="FFFFFF"/>
        </w:rPr>
        <w:lastRenderedPageBreak/>
        <w:t>3) вирішувати питання, пов’язані з порушенням функціонування систем централізованого водопостачання та</w:t>
      </w:r>
      <w:r w:rsidR="000504D7" w:rsidRPr="00443931">
        <w:rPr>
          <w:rFonts w:ascii="Times New Roman" w:hAnsi="Times New Roman"/>
          <w:sz w:val="24"/>
          <w:szCs w:val="24"/>
          <w:shd w:val="clear" w:color="auto" w:fill="FFFFFF"/>
        </w:rPr>
        <w:t>/або</w:t>
      </w:r>
      <w:r w:rsidRPr="00443931">
        <w:rPr>
          <w:rFonts w:ascii="Times New Roman" w:hAnsi="Times New Roman"/>
          <w:sz w:val="24"/>
          <w:szCs w:val="24"/>
          <w:shd w:val="clear" w:color="auto" w:fill="FFFFFF"/>
        </w:rPr>
        <w:t xml:space="preserve">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19F8ACE5" w14:textId="77777777" w:rsidR="00A9259A" w:rsidRPr="00443931" w:rsidRDefault="00A9259A" w:rsidP="003A2FBA">
      <w:pPr>
        <w:spacing w:after="0" w:line="240" w:lineRule="auto"/>
        <w:ind w:firstLine="567"/>
        <w:jc w:val="both"/>
        <w:rPr>
          <w:rFonts w:ascii="Times New Roman" w:hAnsi="Times New Roman"/>
          <w:sz w:val="24"/>
          <w:szCs w:val="24"/>
          <w:shd w:val="clear" w:color="auto" w:fill="FFFFFF"/>
        </w:rPr>
      </w:pPr>
      <w:r w:rsidRPr="00443931">
        <w:rPr>
          <w:rFonts w:ascii="Times New Roman" w:hAnsi="Times New Roman"/>
          <w:sz w:val="24"/>
          <w:szCs w:val="24"/>
          <w:shd w:val="clear" w:color="auto" w:fill="FFFFFF"/>
        </w:rPr>
        <w:t>4) подавати воду для протипожежних потреб;</w:t>
      </w:r>
    </w:p>
    <w:p w14:paraId="740D8B01"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5) забезпечити надійне постачання послуг відповідно до умов цього договору;</w:t>
      </w:r>
    </w:p>
    <w:p w14:paraId="469A9FF2"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34F6E70C"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14:paraId="7F0A92EB"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14:paraId="53B34039"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14:paraId="1EB3B87B"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14:paraId="6FB8FE21"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26FA21B7"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64EC2858"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13) </w:t>
      </w:r>
      <w:r w:rsidRPr="00443931">
        <w:rPr>
          <w:rFonts w:ascii="Times New Roman" w:hAnsi="Times New Roman"/>
          <w:sz w:val="24"/>
          <w:szCs w:val="24"/>
          <w:shd w:val="clear" w:color="auto" w:fill="FFFFFF"/>
        </w:rPr>
        <w:t>інформувати споживачів про намір зміни цін/тарифів на комунальні послуги відповідно до законодавства</w:t>
      </w:r>
      <w:r w:rsidRPr="00443931">
        <w:rPr>
          <w:rFonts w:ascii="Times New Roman" w:hAnsi="Times New Roman"/>
          <w:sz w:val="24"/>
          <w:szCs w:val="24"/>
        </w:rPr>
        <w:t>;</w:t>
      </w:r>
    </w:p>
    <w:p w14:paraId="52D4A104"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14) здійснювати розподіл </w:t>
      </w:r>
      <w:proofErr w:type="spellStart"/>
      <w:r w:rsidRPr="00443931">
        <w:rPr>
          <w:rFonts w:ascii="Times New Roman" w:hAnsi="Times New Roman"/>
          <w:sz w:val="24"/>
          <w:szCs w:val="24"/>
        </w:rPr>
        <w:t>загальнобудинкового</w:t>
      </w:r>
      <w:proofErr w:type="spellEnd"/>
      <w:r w:rsidRPr="00443931">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14:paraId="4232099E"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15) контролювати дотримання установлених </w:t>
      </w:r>
      <w:proofErr w:type="spellStart"/>
      <w:r w:rsidRPr="00443931">
        <w:rPr>
          <w:rFonts w:ascii="Times New Roman" w:hAnsi="Times New Roman"/>
          <w:sz w:val="24"/>
          <w:szCs w:val="24"/>
        </w:rPr>
        <w:t>міжповірочних</w:t>
      </w:r>
      <w:proofErr w:type="spellEnd"/>
      <w:r w:rsidRPr="00443931">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14:paraId="14A7D335"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055E65CF" w14:textId="7AE48EE8" w:rsidR="00A9259A" w:rsidRPr="00443931" w:rsidRDefault="00A9259A" w:rsidP="003A2FBA">
      <w:pPr>
        <w:widowControl w:val="0"/>
        <w:spacing w:after="0" w:line="240" w:lineRule="auto"/>
        <w:ind w:firstLine="567"/>
        <w:jc w:val="both"/>
        <w:rPr>
          <w:rFonts w:ascii="Times New Roman" w:hAnsi="Times New Roman"/>
          <w:sz w:val="24"/>
          <w:szCs w:val="24"/>
        </w:rPr>
      </w:pPr>
      <w:r w:rsidRPr="00443931">
        <w:rPr>
          <w:rFonts w:ascii="Times New Roman" w:hAnsi="Times New Roman"/>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2D4B4E59" w14:textId="77777777" w:rsidR="003A2FBA" w:rsidRPr="00443931" w:rsidRDefault="003A2FBA" w:rsidP="003A2FBA">
      <w:pPr>
        <w:widowControl w:val="0"/>
        <w:spacing w:after="0" w:line="240" w:lineRule="auto"/>
        <w:ind w:firstLine="567"/>
        <w:jc w:val="both"/>
        <w:rPr>
          <w:rFonts w:ascii="Times New Roman" w:hAnsi="Times New Roman"/>
          <w:sz w:val="24"/>
          <w:szCs w:val="24"/>
        </w:rPr>
      </w:pPr>
    </w:p>
    <w:p w14:paraId="1174699A" w14:textId="77777777" w:rsidR="00A9259A" w:rsidRPr="00443931" w:rsidRDefault="00A9259A" w:rsidP="003A2FBA">
      <w:pPr>
        <w:pStyle w:val="a4"/>
        <w:keepNext w:val="0"/>
        <w:keepLines w:val="0"/>
        <w:widowControl w:val="0"/>
        <w:spacing w:before="0" w:after="0"/>
        <w:rPr>
          <w:rFonts w:ascii="Times New Roman" w:hAnsi="Times New Roman"/>
          <w:bCs/>
          <w:sz w:val="24"/>
          <w:szCs w:val="24"/>
        </w:rPr>
      </w:pPr>
      <w:r w:rsidRPr="00443931">
        <w:rPr>
          <w:rFonts w:ascii="Times New Roman" w:hAnsi="Times New Roman"/>
          <w:bCs/>
          <w:sz w:val="24"/>
          <w:szCs w:val="24"/>
        </w:rPr>
        <w:t>Відповідальність сторін за порушення договору</w:t>
      </w:r>
    </w:p>
    <w:p w14:paraId="3A0403A6"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14:paraId="470CD4D1"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524D23C7"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14:paraId="74625890"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lastRenderedPageBreak/>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7BEC9341"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14:paraId="3DDA2A10"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758C6E9E"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277C9631"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719A93C4"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14:paraId="5223A85C"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3CFEA977"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14:paraId="10B7FE1E"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14:paraId="7D9C8E1A" w14:textId="1296D255"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AD3C8D" w:rsidRPr="00443931">
        <w:rPr>
          <w:rFonts w:ascii="Times New Roman" w:hAnsi="Times New Roman"/>
          <w:sz w:val="24"/>
          <w:szCs w:val="24"/>
        </w:rPr>
        <w:t xml:space="preserve"> </w:t>
      </w:r>
      <w:r w:rsidRPr="00443931">
        <w:rPr>
          <w:rFonts w:ascii="Times New Roman" w:hAnsi="Times New Roman"/>
          <w:spacing w:val="-4"/>
          <w:sz w:val="24"/>
          <w:szCs w:val="24"/>
        </w:rPr>
        <w:t>27 грудня 2018 р. № 1145 (Офіційний вісник України, 2019 р., № 4, ст. 133).</w:t>
      </w:r>
    </w:p>
    <w:p w14:paraId="7A04670A"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14:paraId="15F1E48B"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14:paraId="7BD97059" w14:textId="3D096DBF"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14:paraId="2DC401D1" w14:textId="77777777" w:rsidR="003A2FBA" w:rsidRPr="00443931" w:rsidRDefault="003A2FBA" w:rsidP="003A2FBA">
      <w:pPr>
        <w:pStyle w:val="a3"/>
        <w:spacing w:before="0"/>
        <w:jc w:val="both"/>
        <w:rPr>
          <w:rFonts w:ascii="Times New Roman" w:hAnsi="Times New Roman"/>
          <w:sz w:val="24"/>
          <w:szCs w:val="24"/>
        </w:rPr>
      </w:pPr>
    </w:p>
    <w:p w14:paraId="5FB80DF3" w14:textId="77777777" w:rsidR="00A9259A" w:rsidRPr="00443931" w:rsidRDefault="00A9259A" w:rsidP="003A2FBA">
      <w:pPr>
        <w:pStyle w:val="a3"/>
        <w:spacing w:before="0"/>
        <w:ind w:firstLine="0"/>
        <w:jc w:val="center"/>
        <w:rPr>
          <w:rFonts w:ascii="Times New Roman" w:hAnsi="Times New Roman"/>
          <w:b/>
          <w:bCs/>
          <w:sz w:val="24"/>
          <w:szCs w:val="24"/>
        </w:rPr>
      </w:pPr>
      <w:r w:rsidRPr="00443931">
        <w:rPr>
          <w:rFonts w:ascii="Times New Roman" w:hAnsi="Times New Roman"/>
          <w:b/>
          <w:bCs/>
          <w:sz w:val="24"/>
          <w:szCs w:val="24"/>
        </w:rPr>
        <w:t>Строк дії договору, порядок і умови внесення до нього змін,</w:t>
      </w:r>
      <w:r w:rsidRPr="00443931">
        <w:rPr>
          <w:rFonts w:ascii="Times New Roman" w:hAnsi="Times New Roman"/>
          <w:b/>
          <w:bCs/>
          <w:sz w:val="24"/>
          <w:szCs w:val="24"/>
        </w:rPr>
        <w:br/>
        <w:t>продовження строку його дії та розірвання</w:t>
      </w:r>
    </w:p>
    <w:p w14:paraId="32FC1ACA"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0C9C865C" w14:textId="77777777" w:rsidR="00A9259A" w:rsidRPr="00443931" w:rsidRDefault="00A9259A" w:rsidP="003A2FBA">
      <w:pPr>
        <w:pStyle w:val="a3"/>
        <w:spacing w:before="0"/>
        <w:jc w:val="both"/>
        <w:rPr>
          <w:rFonts w:ascii="Times New Roman" w:hAnsi="Times New Roman"/>
          <w:sz w:val="24"/>
          <w:szCs w:val="24"/>
        </w:rPr>
      </w:pPr>
      <w:r w:rsidRPr="00443931">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6BDB3C21" w14:textId="77777777"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lastRenderedPageBreak/>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549EAD7B" w14:textId="53868910"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6B45185B" w14:textId="77777777" w:rsidR="003A2FBA" w:rsidRPr="00443931" w:rsidRDefault="003A2FBA" w:rsidP="003A2FBA">
      <w:pPr>
        <w:pStyle w:val="a3"/>
        <w:widowControl w:val="0"/>
        <w:spacing w:before="0"/>
        <w:jc w:val="both"/>
        <w:rPr>
          <w:rFonts w:ascii="Times New Roman" w:hAnsi="Times New Roman"/>
          <w:sz w:val="24"/>
          <w:szCs w:val="24"/>
        </w:rPr>
      </w:pPr>
    </w:p>
    <w:p w14:paraId="66722C4F" w14:textId="77777777" w:rsidR="00A9259A" w:rsidRPr="00443931" w:rsidRDefault="00A9259A" w:rsidP="003A2FBA">
      <w:pPr>
        <w:pStyle w:val="a4"/>
        <w:keepNext w:val="0"/>
        <w:keepLines w:val="0"/>
        <w:widowControl w:val="0"/>
        <w:spacing w:before="0" w:after="0"/>
        <w:rPr>
          <w:rFonts w:ascii="Times New Roman" w:hAnsi="Times New Roman"/>
          <w:bCs/>
          <w:sz w:val="24"/>
          <w:szCs w:val="24"/>
        </w:rPr>
      </w:pPr>
      <w:r w:rsidRPr="00443931">
        <w:rPr>
          <w:rFonts w:ascii="Times New Roman" w:hAnsi="Times New Roman"/>
          <w:bCs/>
          <w:sz w:val="24"/>
          <w:szCs w:val="24"/>
        </w:rPr>
        <w:t>Прикінцеві положення</w:t>
      </w:r>
    </w:p>
    <w:p w14:paraId="451AD0BB" w14:textId="54C44A53" w:rsidR="00A9259A" w:rsidRPr="00443931" w:rsidRDefault="00A9259A" w:rsidP="003A2FBA">
      <w:pPr>
        <w:pStyle w:val="a3"/>
        <w:widowControl w:val="0"/>
        <w:spacing w:before="0"/>
        <w:jc w:val="both"/>
        <w:rPr>
          <w:rFonts w:ascii="Times New Roman" w:hAnsi="Times New Roman"/>
          <w:sz w:val="24"/>
          <w:szCs w:val="24"/>
        </w:rPr>
      </w:pPr>
      <w:r w:rsidRPr="00443931">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14:paraId="09644851" w14:textId="77777777" w:rsidR="003A2FBA" w:rsidRPr="00443931" w:rsidRDefault="003A2FBA" w:rsidP="003A2FBA">
      <w:pPr>
        <w:pStyle w:val="a3"/>
        <w:widowControl w:val="0"/>
        <w:spacing w:before="0"/>
        <w:jc w:val="both"/>
        <w:rPr>
          <w:rFonts w:ascii="Times New Roman" w:hAnsi="Times New Roman"/>
          <w:sz w:val="24"/>
          <w:szCs w:val="24"/>
        </w:rPr>
      </w:pPr>
    </w:p>
    <w:p w14:paraId="30C65D57" w14:textId="5353E798" w:rsidR="00A9259A" w:rsidRPr="00443931" w:rsidRDefault="00A9259A" w:rsidP="003A2FBA">
      <w:pPr>
        <w:pStyle w:val="a4"/>
        <w:keepNext w:val="0"/>
        <w:keepLines w:val="0"/>
        <w:widowControl w:val="0"/>
        <w:spacing w:before="0" w:after="0"/>
        <w:rPr>
          <w:rFonts w:ascii="Times New Roman" w:hAnsi="Times New Roman"/>
          <w:bCs/>
          <w:sz w:val="24"/>
          <w:szCs w:val="24"/>
        </w:rPr>
      </w:pPr>
      <w:r w:rsidRPr="00443931">
        <w:rPr>
          <w:rFonts w:ascii="Times New Roman" w:hAnsi="Times New Roman"/>
          <w:bCs/>
          <w:sz w:val="24"/>
          <w:szCs w:val="24"/>
        </w:rPr>
        <w:t>Реквізити виконавця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443931" w:rsidRPr="00443931" w14:paraId="51DDFE40" w14:textId="77777777" w:rsidTr="00822F5B">
        <w:tc>
          <w:tcPr>
            <w:tcW w:w="5239" w:type="dxa"/>
            <w:vAlign w:val="center"/>
          </w:tcPr>
          <w:p w14:paraId="2CD64748" w14:textId="57C1D8AA" w:rsidR="007F657E" w:rsidRPr="0076402C" w:rsidRDefault="007F657E" w:rsidP="007233EE">
            <w:pPr>
              <w:pStyle w:val="a3"/>
              <w:spacing w:before="0"/>
              <w:jc w:val="center"/>
              <w:rPr>
                <w:rFonts w:asciiTheme="minorHAnsi" w:hAnsiTheme="minorHAnsi"/>
                <w:b/>
                <w:bCs/>
              </w:rPr>
            </w:pPr>
            <w:r w:rsidRPr="0076402C">
              <w:rPr>
                <w:rFonts w:ascii="Times New Roman" w:hAnsi="Times New Roman"/>
                <w:b/>
                <w:bCs/>
                <w:sz w:val="24"/>
                <w:szCs w:val="24"/>
              </w:rPr>
              <w:t>Виконавець</w:t>
            </w:r>
          </w:p>
        </w:tc>
        <w:tc>
          <w:tcPr>
            <w:tcW w:w="5240" w:type="dxa"/>
            <w:vAlign w:val="center"/>
          </w:tcPr>
          <w:p w14:paraId="33795C7D" w14:textId="0FBB10FA" w:rsidR="007F657E" w:rsidRPr="0076402C" w:rsidRDefault="00537DA6" w:rsidP="007233EE">
            <w:pPr>
              <w:pStyle w:val="a3"/>
              <w:ind w:firstLine="0"/>
              <w:jc w:val="center"/>
              <w:rPr>
                <w:rFonts w:ascii="Times New Roman" w:hAnsi="Times New Roman"/>
                <w:b/>
                <w:bCs/>
                <w:sz w:val="24"/>
                <w:szCs w:val="24"/>
              </w:rPr>
            </w:pPr>
            <w:r w:rsidRPr="0076402C">
              <w:rPr>
                <w:rFonts w:ascii="Times New Roman" w:hAnsi="Times New Roman"/>
                <w:b/>
                <w:bCs/>
                <w:sz w:val="24"/>
                <w:szCs w:val="24"/>
              </w:rPr>
              <w:t>Споживач</w:t>
            </w:r>
          </w:p>
        </w:tc>
      </w:tr>
      <w:tr w:rsidR="007233EE" w:rsidRPr="00443931" w14:paraId="6450B9BD" w14:textId="77777777" w:rsidTr="00822F5B">
        <w:tc>
          <w:tcPr>
            <w:tcW w:w="5239" w:type="dxa"/>
          </w:tcPr>
          <w:p w14:paraId="29836BF4" w14:textId="77777777" w:rsidR="007F657E" w:rsidRPr="00443931" w:rsidRDefault="007F657E" w:rsidP="007F657E">
            <w:pPr>
              <w:autoSpaceDE w:val="0"/>
              <w:autoSpaceDN w:val="0"/>
              <w:adjustRightInd w:val="0"/>
              <w:spacing w:after="0" w:line="240" w:lineRule="auto"/>
              <w:ind w:left="142" w:right="216" w:hanging="142"/>
              <w:rPr>
                <w:rFonts w:ascii="Times New Roman" w:hAnsi="Times New Roman"/>
                <w:b/>
                <w:lang w:val="ru-RU" w:eastAsia="ru-RU"/>
              </w:rPr>
            </w:pPr>
            <w:r w:rsidRPr="00443931">
              <w:rPr>
                <w:rFonts w:ascii="Times New Roman" w:hAnsi="Times New Roman"/>
                <w:b/>
                <w:lang w:val="ru-RU" w:eastAsia="ru-RU"/>
              </w:rPr>
              <w:t>КП «Боярка-Водоканал»</w:t>
            </w:r>
          </w:p>
          <w:p w14:paraId="31D126B7" w14:textId="77777777" w:rsidR="007F657E" w:rsidRPr="00443931" w:rsidRDefault="007F657E" w:rsidP="007F657E">
            <w:pPr>
              <w:autoSpaceDE w:val="0"/>
              <w:autoSpaceDN w:val="0"/>
              <w:adjustRightInd w:val="0"/>
              <w:spacing w:after="0" w:line="240" w:lineRule="auto"/>
              <w:ind w:left="142" w:right="216" w:hanging="142"/>
              <w:rPr>
                <w:rFonts w:ascii="Times New Roman" w:hAnsi="Times New Roman"/>
                <w:lang w:val="ru-RU" w:eastAsia="ru-RU"/>
              </w:rPr>
            </w:pPr>
            <w:r w:rsidRPr="00443931">
              <w:rPr>
                <w:rFonts w:ascii="Times New Roman" w:hAnsi="Times New Roman"/>
                <w:lang w:val="ru-RU" w:eastAsia="ru-RU"/>
              </w:rPr>
              <w:t xml:space="preserve">Юр. адреса: 08154, </w:t>
            </w:r>
            <w:proofErr w:type="spellStart"/>
            <w:r w:rsidRPr="00443931">
              <w:rPr>
                <w:rFonts w:ascii="Times New Roman" w:hAnsi="Times New Roman"/>
                <w:lang w:val="ru-RU" w:eastAsia="ru-RU"/>
              </w:rPr>
              <w:t>Київська</w:t>
            </w:r>
            <w:proofErr w:type="spellEnd"/>
            <w:r w:rsidRPr="00443931">
              <w:rPr>
                <w:rFonts w:ascii="Times New Roman" w:hAnsi="Times New Roman"/>
                <w:lang w:val="ru-RU" w:eastAsia="ru-RU"/>
              </w:rPr>
              <w:t xml:space="preserve"> обл., </w:t>
            </w:r>
          </w:p>
          <w:p w14:paraId="3FC7015D" w14:textId="77777777" w:rsidR="007F657E" w:rsidRPr="00443931" w:rsidRDefault="007F657E" w:rsidP="007F657E">
            <w:pPr>
              <w:autoSpaceDE w:val="0"/>
              <w:autoSpaceDN w:val="0"/>
              <w:adjustRightInd w:val="0"/>
              <w:spacing w:after="0" w:line="240" w:lineRule="auto"/>
              <w:ind w:left="142" w:right="216" w:hanging="142"/>
              <w:rPr>
                <w:rFonts w:ascii="Times New Roman" w:hAnsi="Times New Roman"/>
                <w:lang w:val="ru-RU" w:eastAsia="ru-RU"/>
              </w:rPr>
            </w:pPr>
            <w:r w:rsidRPr="00443931">
              <w:rPr>
                <w:rFonts w:ascii="Times New Roman" w:hAnsi="Times New Roman"/>
                <w:lang w:val="ru-RU" w:eastAsia="ru-RU"/>
              </w:rPr>
              <w:t xml:space="preserve">м. Боярка, </w:t>
            </w:r>
            <w:proofErr w:type="spellStart"/>
            <w:r w:rsidRPr="00443931">
              <w:rPr>
                <w:rFonts w:ascii="Times New Roman" w:hAnsi="Times New Roman"/>
                <w:lang w:val="ru-RU" w:eastAsia="ru-RU"/>
              </w:rPr>
              <w:t>вул</w:t>
            </w:r>
            <w:proofErr w:type="spellEnd"/>
            <w:r w:rsidRPr="00443931">
              <w:rPr>
                <w:rFonts w:ascii="Times New Roman" w:hAnsi="Times New Roman"/>
                <w:lang w:val="ru-RU" w:eastAsia="ru-RU"/>
              </w:rPr>
              <w:t xml:space="preserve">. </w:t>
            </w:r>
            <w:proofErr w:type="spellStart"/>
            <w:r w:rsidRPr="00443931">
              <w:rPr>
                <w:rFonts w:ascii="Times New Roman" w:hAnsi="Times New Roman"/>
                <w:lang w:val="ru-RU" w:eastAsia="ru-RU"/>
              </w:rPr>
              <w:t>Білогородська</w:t>
            </w:r>
            <w:proofErr w:type="spellEnd"/>
            <w:r w:rsidRPr="00443931">
              <w:rPr>
                <w:rFonts w:ascii="Times New Roman" w:hAnsi="Times New Roman"/>
                <w:lang w:val="ru-RU" w:eastAsia="ru-RU"/>
              </w:rPr>
              <w:t>, 19-б;</w:t>
            </w:r>
          </w:p>
          <w:p w14:paraId="508C202E" w14:textId="77777777" w:rsidR="007F657E" w:rsidRPr="00443931" w:rsidRDefault="007F657E" w:rsidP="007F657E">
            <w:pPr>
              <w:suppressAutoHyphens/>
              <w:spacing w:after="0" w:line="240" w:lineRule="auto"/>
              <w:ind w:right="24"/>
              <w:rPr>
                <w:rFonts w:ascii="Times New Roman" w:hAnsi="Times New Roman"/>
                <w:lang w:val="en-US"/>
              </w:rPr>
            </w:pPr>
            <w:proofErr w:type="gramStart"/>
            <w:r w:rsidRPr="00443931">
              <w:rPr>
                <w:rFonts w:ascii="Times New Roman" w:hAnsi="Times New Roman"/>
                <w:lang w:val="ru-RU"/>
              </w:rPr>
              <w:t>ЄДРПОУ</w:t>
            </w:r>
            <w:r w:rsidRPr="00443931">
              <w:rPr>
                <w:rFonts w:ascii="Times New Roman" w:hAnsi="Times New Roman"/>
                <w:lang w:val="en-US"/>
              </w:rPr>
              <w:t xml:space="preserve">  30687118</w:t>
            </w:r>
            <w:proofErr w:type="gramEnd"/>
            <w:r w:rsidRPr="00443931">
              <w:rPr>
                <w:rFonts w:ascii="Times New Roman" w:hAnsi="Times New Roman"/>
                <w:lang w:val="en-US"/>
              </w:rPr>
              <w:t xml:space="preserve">, </w:t>
            </w:r>
          </w:p>
          <w:p w14:paraId="5DF57FEB" w14:textId="77777777" w:rsidR="002457D4" w:rsidRPr="002457D4" w:rsidRDefault="007F657E" w:rsidP="002457D4">
            <w:pPr>
              <w:spacing w:after="0" w:line="240" w:lineRule="auto"/>
              <w:rPr>
                <w:rFonts w:ascii="Times New Roman" w:hAnsi="Times New Roman"/>
                <w:sz w:val="24"/>
                <w:szCs w:val="24"/>
                <w:lang w:eastAsia="uk-UA"/>
              </w:rPr>
            </w:pPr>
            <w:r w:rsidRPr="00443931">
              <w:rPr>
                <w:rFonts w:ascii="Times New Roman" w:eastAsiaTheme="minorHAnsi" w:hAnsi="Times New Roman" w:cstheme="minorBidi"/>
                <w:kern w:val="2"/>
                <w:lang w:val="en-US"/>
                <w14:ligatures w14:val="standardContextual"/>
              </w:rPr>
              <w:t>IBAN</w:t>
            </w:r>
            <w:r w:rsidRPr="00443931">
              <w:rPr>
                <w:rFonts w:ascii="Times New Roman" w:hAnsi="Times New Roman"/>
                <w:lang w:val="en-US" w:eastAsia="ru-RU"/>
              </w:rPr>
              <w:t xml:space="preserve"> UA</w:t>
            </w:r>
            <w:r w:rsidRPr="00443931">
              <w:rPr>
                <w:rFonts w:ascii="Times New Roman" w:hAnsi="Times New Roman"/>
                <w:lang w:eastAsia="ru-RU"/>
              </w:rPr>
              <w:t xml:space="preserve"> </w:t>
            </w:r>
            <w:r w:rsidR="002457D4" w:rsidRPr="002457D4">
              <w:rPr>
                <w:rFonts w:ascii="Times New Roman" w:hAnsi="Times New Roman"/>
                <w:sz w:val="24"/>
                <w:szCs w:val="24"/>
                <w:lang w:val="en-US" w:eastAsia="uk-UA"/>
              </w:rPr>
              <w:t xml:space="preserve">UA933226690000026002300839187 </w:t>
            </w:r>
          </w:p>
          <w:p w14:paraId="2E39443F" w14:textId="77777777" w:rsidR="002457D4" w:rsidRPr="002457D4" w:rsidRDefault="002457D4" w:rsidP="002457D4">
            <w:pPr>
              <w:spacing w:after="0" w:line="240" w:lineRule="auto"/>
              <w:rPr>
                <w:rFonts w:ascii="Times New Roman" w:hAnsi="Times New Roman"/>
                <w:sz w:val="24"/>
                <w:szCs w:val="24"/>
                <w:lang w:eastAsia="uk-UA"/>
              </w:rPr>
            </w:pPr>
            <w:r w:rsidRPr="002457D4">
              <w:rPr>
                <w:rFonts w:ascii="Times New Roman" w:hAnsi="Times New Roman"/>
                <w:sz w:val="24"/>
                <w:szCs w:val="24"/>
                <w:lang w:val="ru-RU" w:eastAsia="uk-UA"/>
              </w:rPr>
              <w:t>ГУ</w:t>
            </w:r>
            <w:r w:rsidRPr="002457D4">
              <w:rPr>
                <w:rFonts w:ascii="Times New Roman" w:hAnsi="Times New Roman"/>
                <w:sz w:val="24"/>
                <w:szCs w:val="24"/>
                <w:lang w:val="en-US" w:eastAsia="uk-UA"/>
              </w:rPr>
              <w:t xml:space="preserve"> </w:t>
            </w:r>
            <w:r w:rsidRPr="002457D4">
              <w:rPr>
                <w:rFonts w:ascii="Times New Roman" w:hAnsi="Times New Roman"/>
                <w:sz w:val="24"/>
                <w:szCs w:val="24"/>
                <w:lang w:val="ru-RU" w:eastAsia="uk-UA"/>
              </w:rPr>
              <w:t>АТ</w:t>
            </w:r>
            <w:r w:rsidRPr="002457D4">
              <w:rPr>
                <w:rFonts w:ascii="Times New Roman" w:hAnsi="Times New Roman"/>
                <w:sz w:val="24"/>
                <w:szCs w:val="24"/>
                <w:lang w:val="en-US" w:eastAsia="uk-UA"/>
              </w:rPr>
              <w:t xml:space="preserve"> </w:t>
            </w:r>
            <w:proofErr w:type="spellStart"/>
            <w:r w:rsidRPr="002457D4">
              <w:rPr>
                <w:rFonts w:ascii="Times New Roman" w:hAnsi="Times New Roman"/>
                <w:sz w:val="24"/>
                <w:szCs w:val="24"/>
                <w:lang w:val="ru-RU" w:eastAsia="uk-UA"/>
              </w:rPr>
              <w:t>Ощадбанк</w:t>
            </w:r>
            <w:proofErr w:type="spellEnd"/>
            <w:r w:rsidRPr="002457D4">
              <w:rPr>
                <w:rFonts w:ascii="Times New Roman" w:hAnsi="Times New Roman"/>
                <w:sz w:val="24"/>
                <w:szCs w:val="24"/>
                <w:lang w:val="en-US" w:eastAsia="uk-UA"/>
              </w:rPr>
              <w:t xml:space="preserve"> </w:t>
            </w:r>
            <w:r w:rsidRPr="002457D4">
              <w:rPr>
                <w:rFonts w:ascii="Times New Roman" w:hAnsi="Times New Roman"/>
                <w:sz w:val="24"/>
                <w:szCs w:val="24"/>
                <w:lang w:val="ru-RU" w:eastAsia="uk-UA"/>
              </w:rPr>
              <w:t>м</w:t>
            </w:r>
            <w:r w:rsidRPr="002457D4">
              <w:rPr>
                <w:rFonts w:ascii="Times New Roman" w:hAnsi="Times New Roman"/>
                <w:sz w:val="24"/>
                <w:szCs w:val="24"/>
                <w:lang w:val="en-US" w:eastAsia="uk-UA"/>
              </w:rPr>
              <w:t xml:space="preserve">. </w:t>
            </w:r>
            <w:proofErr w:type="spellStart"/>
            <w:r w:rsidRPr="002457D4">
              <w:rPr>
                <w:rFonts w:ascii="Times New Roman" w:hAnsi="Times New Roman"/>
                <w:sz w:val="24"/>
                <w:szCs w:val="24"/>
                <w:lang w:val="ru-RU" w:eastAsia="uk-UA"/>
              </w:rPr>
              <w:t>Київ</w:t>
            </w:r>
            <w:proofErr w:type="spellEnd"/>
            <w:r w:rsidRPr="002457D4">
              <w:rPr>
                <w:rFonts w:ascii="Times New Roman" w:hAnsi="Times New Roman"/>
                <w:sz w:val="24"/>
                <w:szCs w:val="24"/>
                <w:lang w:val="en-US" w:eastAsia="uk-UA"/>
              </w:rPr>
              <w:t>.</w:t>
            </w:r>
          </w:p>
          <w:p w14:paraId="21540B4A" w14:textId="65FBF19C" w:rsidR="007F657E" w:rsidRPr="00443931" w:rsidRDefault="007F657E" w:rsidP="007F657E">
            <w:pPr>
              <w:widowControl w:val="0"/>
              <w:snapToGrid w:val="0"/>
              <w:spacing w:after="0" w:line="240" w:lineRule="auto"/>
              <w:rPr>
                <w:rFonts w:ascii="Times New Roman" w:hAnsi="Times New Roman"/>
                <w:sz w:val="24"/>
                <w:szCs w:val="24"/>
              </w:rPr>
            </w:pPr>
            <w:r w:rsidRPr="00443931">
              <w:rPr>
                <w:rFonts w:ascii="Times New Roman" w:hAnsi="Times New Roman"/>
                <w:sz w:val="24"/>
                <w:szCs w:val="24"/>
              </w:rPr>
              <w:t>контакти для передачі показань вузлів обліку:</w:t>
            </w:r>
          </w:p>
          <w:p w14:paraId="3041DDBE" w14:textId="167351A0" w:rsidR="007F657E" w:rsidRDefault="007F657E" w:rsidP="007F657E">
            <w:pPr>
              <w:widowControl w:val="0"/>
              <w:snapToGrid w:val="0"/>
              <w:spacing w:after="0" w:line="240" w:lineRule="auto"/>
              <w:rPr>
                <w:rFonts w:ascii="Times New Roman" w:hAnsi="Times New Roman"/>
                <w:sz w:val="24"/>
                <w:szCs w:val="24"/>
              </w:rPr>
            </w:pPr>
            <w:r w:rsidRPr="00443931">
              <w:rPr>
                <w:rFonts w:ascii="Times New Roman" w:hAnsi="Times New Roman"/>
                <w:sz w:val="24"/>
                <w:szCs w:val="24"/>
              </w:rPr>
              <w:t>номер телефону 067-507-50-35, 050-230-01-74</w:t>
            </w:r>
          </w:p>
          <w:p w14:paraId="610F33ED" w14:textId="1D3DB1C0" w:rsidR="00443931" w:rsidRPr="00443931" w:rsidRDefault="00443931" w:rsidP="007F657E">
            <w:pPr>
              <w:widowControl w:val="0"/>
              <w:snapToGrid w:val="0"/>
              <w:spacing w:after="0" w:line="240" w:lineRule="auto"/>
              <w:rPr>
                <w:rFonts w:ascii="Times New Roman" w:hAnsi="Times New Roman"/>
                <w:sz w:val="24"/>
                <w:szCs w:val="24"/>
              </w:rPr>
            </w:pPr>
            <w:r>
              <w:rPr>
                <w:rFonts w:ascii="Times New Roman" w:hAnsi="Times New Roman"/>
                <w:sz w:val="24"/>
                <w:szCs w:val="24"/>
              </w:rPr>
              <w:t>н</w:t>
            </w:r>
            <w:r w:rsidR="002457D4">
              <w:rPr>
                <w:rFonts w:ascii="Times New Roman" w:hAnsi="Times New Roman"/>
                <w:sz w:val="24"/>
                <w:szCs w:val="24"/>
              </w:rPr>
              <w:t>о</w:t>
            </w:r>
            <w:r>
              <w:rPr>
                <w:rFonts w:ascii="Times New Roman" w:hAnsi="Times New Roman"/>
                <w:sz w:val="24"/>
                <w:szCs w:val="24"/>
              </w:rPr>
              <w:t>мер телефону диспетчера: 067-506-43-30</w:t>
            </w:r>
          </w:p>
          <w:p w14:paraId="69E47CEA" w14:textId="78880C29" w:rsidR="007F657E" w:rsidRPr="002457D4" w:rsidRDefault="00DD2020" w:rsidP="007F657E">
            <w:pPr>
              <w:widowControl w:val="0"/>
              <w:snapToGrid w:val="0"/>
              <w:spacing w:after="0" w:line="240" w:lineRule="auto"/>
              <w:rPr>
                <w:rFonts w:ascii="Times New Roman" w:hAnsi="Times New Roman"/>
                <w:sz w:val="24"/>
                <w:szCs w:val="24"/>
                <w:lang w:val="en-US"/>
              </w:rPr>
            </w:pPr>
            <w:r>
              <w:rPr>
                <w:rFonts w:ascii="Times New Roman" w:hAnsi="Times New Roman"/>
                <w:sz w:val="24"/>
                <w:szCs w:val="24"/>
                <w:lang w:val="en-US"/>
              </w:rPr>
              <w:t>E-mail</w:t>
            </w:r>
            <w:r>
              <w:rPr>
                <w:rFonts w:ascii="Times New Roman" w:hAnsi="Times New Roman"/>
                <w:sz w:val="24"/>
                <w:szCs w:val="24"/>
              </w:rPr>
              <w:t xml:space="preserve">: </w:t>
            </w:r>
            <w:r w:rsidR="007F657E" w:rsidRPr="00443931">
              <w:rPr>
                <w:rFonts w:ascii="Times New Roman" w:hAnsi="Times New Roman"/>
                <w:sz w:val="24"/>
                <w:szCs w:val="24"/>
              </w:rPr>
              <w:t xml:space="preserve"> </w:t>
            </w:r>
            <w:r>
              <w:rPr>
                <w:rFonts w:ascii="Times New Roman" w:hAnsi="Times New Roman"/>
                <w:sz w:val="24"/>
                <w:szCs w:val="24"/>
                <w:lang w:val="en-US"/>
              </w:rPr>
              <w:t>voda</w:t>
            </w:r>
            <w:r w:rsidRPr="002457D4">
              <w:rPr>
                <w:rFonts w:ascii="Times New Roman" w:hAnsi="Times New Roman"/>
                <w:sz w:val="24"/>
                <w:szCs w:val="24"/>
                <w:lang w:val="en-US"/>
              </w:rPr>
              <w:t>-</w:t>
            </w:r>
            <w:r>
              <w:rPr>
                <w:rFonts w:ascii="Times New Roman" w:hAnsi="Times New Roman"/>
                <w:sz w:val="24"/>
                <w:szCs w:val="24"/>
                <w:lang w:val="en-US"/>
              </w:rPr>
              <w:t>boyarka</w:t>
            </w:r>
            <w:r w:rsidRPr="002457D4">
              <w:rPr>
                <w:rFonts w:ascii="Times New Roman" w:hAnsi="Times New Roman"/>
                <w:sz w:val="24"/>
                <w:szCs w:val="24"/>
                <w:lang w:val="en-US"/>
              </w:rPr>
              <w:t>@</w:t>
            </w:r>
            <w:r>
              <w:rPr>
                <w:rFonts w:ascii="Times New Roman" w:hAnsi="Times New Roman"/>
                <w:sz w:val="24"/>
                <w:szCs w:val="24"/>
                <w:lang w:val="en-US"/>
              </w:rPr>
              <w:t>ukr</w:t>
            </w:r>
            <w:r w:rsidRPr="002457D4">
              <w:rPr>
                <w:rFonts w:ascii="Times New Roman" w:hAnsi="Times New Roman"/>
                <w:sz w:val="24"/>
                <w:szCs w:val="24"/>
                <w:lang w:val="en-US"/>
              </w:rPr>
              <w:t>.</w:t>
            </w:r>
            <w:r>
              <w:rPr>
                <w:rFonts w:ascii="Times New Roman" w:hAnsi="Times New Roman"/>
                <w:sz w:val="24"/>
                <w:szCs w:val="24"/>
                <w:lang w:val="en-US"/>
              </w:rPr>
              <w:t>net</w:t>
            </w:r>
          </w:p>
          <w:p w14:paraId="7D99145D" w14:textId="77777777" w:rsidR="007F657E" w:rsidRPr="00443931" w:rsidRDefault="007F657E" w:rsidP="007F657E">
            <w:pPr>
              <w:pStyle w:val="a3"/>
              <w:widowControl w:val="0"/>
              <w:spacing w:before="0"/>
              <w:ind w:firstLine="0"/>
              <w:jc w:val="both"/>
              <w:rPr>
                <w:rFonts w:ascii="Times New Roman" w:hAnsi="Times New Roman"/>
                <w:sz w:val="22"/>
                <w:szCs w:val="22"/>
              </w:rPr>
            </w:pPr>
            <w:r w:rsidRPr="00443931">
              <w:rPr>
                <w:rFonts w:ascii="Times New Roman" w:hAnsi="Times New Roman"/>
                <w:sz w:val="24"/>
                <w:szCs w:val="24"/>
              </w:rPr>
              <w:t xml:space="preserve">офіційний сайт </w:t>
            </w:r>
            <w:hyperlink r:id="rId15" w:history="1">
              <w:r w:rsidRPr="00443931">
                <w:rPr>
                  <w:rStyle w:val="a5"/>
                  <w:rFonts w:ascii="Times New Roman" w:hAnsi="Times New Roman"/>
                  <w:color w:val="auto"/>
                  <w:sz w:val="22"/>
                  <w:szCs w:val="22"/>
                </w:rPr>
                <w:t>https://mistoboyarka.gov.ua/</w:t>
              </w:r>
            </w:hyperlink>
            <w:r w:rsidRPr="00443931">
              <w:rPr>
                <w:rFonts w:ascii="Times New Roman" w:hAnsi="Times New Roman"/>
                <w:sz w:val="22"/>
                <w:szCs w:val="22"/>
              </w:rPr>
              <w:t xml:space="preserve"> та /або </w:t>
            </w:r>
          </w:p>
          <w:p w14:paraId="74AF418C" w14:textId="77777777" w:rsidR="007F657E" w:rsidRPr="00443931" w:rsidRDefault="00876A36" w:rsidP="007F657E">
            <w:pPr>
              <w:pStyle w:val="a3"/>
              <w:widowControl w:val="0"/>
              <w:spacing w:before="0"/>
              <w:ind w:firstLine="0"/>
              <w:jc w:val="both"/>
              <w:rPr>
                <w:rFonts w:ascii="Times New Roman" w:hAnsi="Times New Roman"/>
                <w:sz w:val="20"/>
              </w:rPr>
            </w:pPr>
            <w:hyperlink r:id="rId16" w:history="1">
              <w:r w:rsidR="007F657E" w:rsidRPr="00443931">
                <w:rPr>
                  <w:rStyle w:val="a5"/>
                  <w:rFonts w:ascii="Times New Roman" w:hAnsi="Times New Roman"/>
                  <w:color w:val="auto"/>
                  <w:sz w:val="22"/>
                  <w:szCs w:val="22"/>
                </w:rPr>
                <w:t>https://vodokanal.mistoboyarka.gov.ua/</w:t>
              </w:r>
            </w:hyperlink>
            <w:r w:rsidR="007F657E" w:rsidRPr="00443931">
              <w:rPr>
                <w:rFonts w:ascii="Times New Roman" w:hAnsi="Times New Roman"/>
                <w:sz w:val="24"/>
                <w:szCs w:val="24"/>
              </w:rPr>
              <w:t xml:space="preserve"> </w:t>
            </w:r>
          </w:p>
          <w:p w14:paraId="02728B2E" w14:textId="77777777" w:rsidR="007F657E" w:rsidRPr="00443931" w:rsidRDefault="007F657E" w:rsidP="007F657E">
            <w:pPr>
              <w:widowControl w:val="0"/>
              <w:snapToGrid w:val="0"/>
              <w:spacing w:after="0" w:line="240" w:lineRule="auto"/>
              <w:rPr>
                <w:rFonts w:ascii="Times New Roman" w:hAnsi="Times New Roman"/>
                <w:spacing w:val="-5"/>
              </w:rPr>
            </w:pPr>
          </w:p>
          <w:p w14:paraId="7F5205CD" w14:textId="77777777" w:rsidR="007F657E" w:rsidRPr="00443931" w:rsidRDefault="007F657E" w:rsidP="007F657E">
            <w:pPr>
              <w:spacing w:after="0" w:line="240" w:lineRule="auto"/>
              <w:ind w:right="24"/>
              <w:rPr>
                <w:rFonts w:ascii="Times New Roman" w:hAnsi="Times New Roman"/>
                <w:b/>
                <w:spacing w:val="-6"/>
              </w:rPr>
            </w:pPr>
            <w:r w:rsidRPr="00443931">
              <w:rPr>
                <w:rFonts w:ascii="Times New Roman" w:hAnsi="Times New Roman"/>
                <w:b/>
                <w:spacing w:val="-6"/>
              </w:rPr>
              <w:t>Директор</w:t>
            </w:r>
          </w:p>
          <w:p w14:paraId="08B57C1E" w14:textId="77777777" w:rsidR="007F657E" w:rsidRPr="00443931" w:rsidRDefault="007F657E" w:rsidP="007F657E">
            <w:pPr>
              <w:spacing w:after="0" w:line="240" w:lineRule="auto"/>
              <w:ind w:right="24"/>
              <w:rPr>
                <w:rFonts w:ascii="Times New Roman" w:hAnsi="Times New Roman"/>
                <w:b/>
                <w:spacing w:val="-6"/>
              </w:rPr>
            </w:pPr>
          </w:p>
          <w:p w14:paraId="35675202" w14:textId="77777777" w:rsidR="007F657E" w:rsidRPr="00443931" w:rsidRDefault="007F657E" w:rsidP="007F657E">
            <w:pPr>
              <w:spacing w:after="0" w:line="240" w:lineRule="auto"/>
              <w:ind w:right="24"/>
              <w:rPr>
                <w:rFonts w:ascii="Times New Roman" w:hAnsi="Times New Roman"/>
                <w:b/>
                <w:spacing w:val="-6"/>
              </w:rPr>
            </w:pPr>
            <w:r w:rsidRPr="00443931">
              <w:rPr>
                <w:rFonts w:ascii="Times New Roman" w:hAnsi="Times New Roman"/>
                <w:b/>
                <w:spacing w:val="-6"/>
              </w:rPr>
              <w:t>____________________Андрій МИХЕЄНКО</w:t>
            </w:r>
          </w:p>
          <w:p w14:paraId="4C6FCB18" w14:textId="77777777" w:rsidR="007F657E" w:rsidRPr="00443931" w:rsidRDefault="007F657E" w:rsidP="007F657E">
            <w:pPr>
              <w:pStyle w:val="a3"/>
              <w:ind w:firstLine="0"/>
              <w:rPr>
                <w:rFonts w:asciiTheme="minorHAnsi" w:hAnsiTheme="minorHAnsi"/>
              </w:rPr>
            </w:pPr>
          </w:p>
        </w:tc>
        <w:tc>
          <w:tcPr>
            <w:tcW w:w="5240" w:type="dxa"/>
          </w:tcPr>
          <w:p w14:paraId="2C792A72" w14:textId="058F86F7" w:rsidR="007F657E" w:rsidRPr="00443931" w:rsidRDefault="00537DA6" w:rsidP="00537DA6">
            <w:pPr>
              <w:pStyle w:val="a3"/>
              <w:spacing w:before="0"/>
              <w:ind w:firstLine="0"/>
              <w:rPr>
                <w:rFonts w:ascii="Times New Roman" w:hAnsi="Times New Roman"/>
                <w:sz w:val="24"/>
                <w:szCs w:val="24"/>
              </w:rPr>
            </w:pPr>
            <w:r w:rsidRPr="00443931">
              <w:rPr>
                <w:rFonts w:ascii="Times New Roman" w:hAnsi="Times New Roman"/>
                <w:sz w:val="24"/>
                <w:szCs w:val="24"/>
              </w:rPr>
              <w:t>ПІП ______________________</w:t>
            </w:r>
            <w:r w:rsidR="007233EE">
              <w:rPr>
                <w:rFonts w:ascii="Times New Roman" w:hAnsi="Times New Roman"/>
                <w:sz w:val="24"/>
                <w:szCs w:val="24"/>
              </w:rPr>
              <w:t>__</w:t>
            </w:r>
            <w:r w:rsidRPr="00443931">
              <w:rPr>
                <w:rFonts w:ascii="Times New Roman" w:hAnsi="Times New Roman"/>
                <w:sz w:val="24"/>
                <w:szCs w:val="24"/>
              </w:rPr>
              <w:t>_________</w:t>
            </w:r>
          </w:p>
          <w:p w14:paraId="2AD5B699" w14:textId="2D0BBB7C" w:rsidR="00537DA6" w:rsidRPr="00443931" w:rsidRDefault="00537DA6" w:rsidP="00537DA6">
            <w:pPr>
              <w:pStyle w:val="a3"/>
              <w:spacing w:before="0"/>
              <w:ind w:firstLine="0"/>
              <w:rPr>
                <w:rFonts w:ascii="Times New Roman" w:hAnsi="Times New Roman"/>
                <w:sz w:val="24"/>
                <w:szCs w:val="24"/>
              </w:rPr>
            </w:pPr>
            <w:r w:rsidRPr="00443931">
              <w:rPr>
                <w:rFonts w:ascii="Times New Roman" w:hAnsi="Times New Roman"/>
                <w:sz w:val="24"/>
                <w:szCs w:val="24"/>
              </w:rPr>
              <w:t>____________________________</w:t>
            </w:r>
            <w:r w:rsidR="007233EE">
              <w:rPr>
                <w:rFonts w:ascii="Times New Roman" w:hAnsi="Times New Roman"/>
                <w:sz w:val="24"/>
                <w:szCs w:val="24"/>
              </w:rPr>
              <w:t>__</w:t>
            </w:r>
            <w:r w:rsidRPr="00443931">
              <w:rPr>
                <w:rFonts w:ascii="Times New Roman" w:hAnsi="Times New Roman"/>
                <w:sz w:val="24"/>
                <w:szCs w:val="24"/>
              </w:rPr>
              <w:t>_______</w:t>
            </w:r>
          </w:p>
          <w:p w14:paraId="3C35008B" w14:textId="2A66B3D5" w:rsidR="00537DA6" w:rsidRPr="00443931" w:rsidRDefault="00537DA6" w:rsidP="00537DA6">
            <w:pPr>
              <w:pStyle w:val="a3"/>
              <w:spacing w:before="0"/>
              <w:ind w:firstLine="0"/>
              <w:rPr>
                <w:rFonts w:ascii="Times New Roman" w:hAnsi="Times New Roman"/>
                <w:sz w:val="24"/>
                <w:szCs w:val="24"/>
              </w:rPr>
            </w:pPr>
            <w:r w:rsidRPr="00443931">
              <w:rPr>
                <w:rFonts w:ascii="Times New Roman" w:hAnsi="Times New Roman"/>
                <w:sz w:val="24"/>
                <w:szCs w:val="24"/>
              </w:rPr>
              <w:t>Адреса: _______________________</w:t>
            </w:r>
            <w:r w:rsidR="007233EE">
              <w:rPr>
                <w:rFonts w:ascii="Times New Roman" w:hAnsi="Times New Roman"/>
                <w:sz w:val="24"/>
                <w:szCs w:val="24"/>
              </w:rPr>
              <w:t>__</w:t>
            </w:r>
            <w:r w:rsidRPr="00443931">
              <w:rPr>
                <w:rFonts w:ascii="Times New Roman" w:hAnsi="Times New Roman"/>
                <w:sz w:val="24"/>
                <w:szCs w:val="24"/>
              </w:rPr>
              <w:t>_____</w:t>
            </w:r>
          </w:p>
          <w:p w14:paraId="657EE182" w14:textId="6559C320" w:rsidR="00537DA6" w:rsidRPr="00443931" w:rsidRDefault="00537DA6" w:rsidP="00537DA6">
            <w:pPr>
              <w:pStyle w:val="a3"/>
              <w:spacing w:before="0"/>
              <w:ind w:firstLine="0"/>
              <w:rPr>
                <w:rFonts w:ascii="Times New Roman" w:hAnsi="Times New Roman"/>
                <w:sz w:val="24"/>
                <w:szCs w:val="24"/>
              </w:rPr>
            </w:pPr>
            <w:r w:rsidRPr="00443931">
              <w:rPr>
                <w:rFonts w:ascii="Times New Roman" w:hAnsi="Times New Roman"/>
                <w:sz w:val="24"/>
                <w:szCs w:val="24"/>
              </w:rPr>
              <w:t>________________________________</w:t>
            </w:r>
            <w:r w:rsidR="007233EE">
              <w:rPr>
                <w:rFonts w:ascii="Times New Roman" w:hAnsi="Times New Roman"/>
                <w:sz w:val="24"/>
                <w:szCs w:val="24"/>
              </w:rPr>
              <w:t>___</w:t>
            </w:r>
            <w:r w:rsidRPr="00443931">
              <w:rPr>
                <w:rFonts w:ascii="Times New Roman" w:hAnsi="Times New Roman"/>
                <w:sz w:val="24"/>
                <w:szCs w:val="24"/>
              </w:rPr>
              <w:t>__</w:t>
            </w:r>
          </w:p>
          <w:p w14:paraId="3E7ED76F" w14:textId="2665CF22" w:rsidR="00537DA6" w:rsidRPr="00822F5B" w:rsidRDefault="00822F5B" w:rsidP="00537DA6">
            <w:pPr>
              <w:pStyle w:val="a3"/>
              <w:spacing w:before="0"/>
              <w:ind w:firstLine="0"/>
              <w:rPr>
                <w:rFonts w:ascii="Times New Roman" w:hAnsi="Times New Roman"/>
                <w:b/>
                <w:bCs/>
                <w:sz w:val="24"/>
                <w:szCs w:val="24"/>
              </w:rPr>
            </w:pPr>
            <w:r>
              <w:rPr>
                <w:rFonts w:ascii="Times New Roman" w:hAnsi="Times New Roman"/>
                <w:sz w:val="24"/>
                <w:szCs w:val="24"/>
              </w:rPr>
              <w:t>ІПН</w:t>
            </w:r>
            <w:r w:rsidR="00537DA6" w:rsidRPr="00822F5B">
              <w:rPr>
                <w:rFonts w:ascii="Times New Roman" w:hAnsi="Times New Roman"/>
                <w:b/>
                <w:bCs/>
                <w:sz w:val="24"/>
                <w:szCs w:val="24"/>
              </w:rPr>
              <w:t>______________</w:t>
            </w:r>
            <w:r>
              <w:rPr>
                <w:rFonts w:ascii="Times New Roman" w:hAnsi="Times New Roman"/>
                <w:b/>
                <w:bCs/>
                <w:sz w:val="24"/>
                <w:szCs w:val="24"/>
              </w:rPr>
              <w:t>_________</w:t>
            </w:r>
            <w:r w:rsidR="00537DA6" w:rsidRPr="00822F5B">
              <w:rPr>
                <w:rFonts w:ascii="Times New Roman" w:hAnsi="Times New Roman"/>
                <w:b/>
                <w:bCs/>
                <w:sz w:val="24"/>
                <w:szCs w:val="24"/>
              </w:rPr>
              <w:t>__</w:t>
            </w:r>
            <w:r w:rsidR="007233EE" w:rsidRPr="00822F5B">
              <w:rPr>
                <w:rFonts w:ascii="Times New Roman" w:hAnsi="Times New Roman"/>
                <w:b/>
                <w:bCs/>
                <w:sz w:val="24"/>
                <w:szCs w:val="24"/>
              </w:rPr>
              <w:t>____</w:t>
            </w:r>
            <w:r w:rsidR="00537DA6" w:rsidRPr="00822F5B">
              <w:rPr>
                <w:rFonts w:ascii="Times New Roman" w:hAnsi="Times New Roman"/>
                <w:b/>
                <w:bCs/>
                <w:sz w:val="24"/>
                <w:szCs w:val="24"/>
              </w:rPr>
              <w:t>____</w:t>
            </w:r>
          </w:p>
          <w:p w14:paraId="38F3C245" w14:textId="11478D45" w:rsidR="0076402C" w:rsidRPr="00822F5B" w:rsidRDefault="00822F5B" w:rsidP="00537DA6">
            <w:pPr>
              <w:pStyle w:val="a3"/>
              <w:spacing w:before="0"/>
              <w:ind w:firstLine="0"/>
              <w:rPr>
                <w:rFonts w:ascii="Times New Roman" w:hAnsi="Times New Roman"/>
                <w:sz w:val="24"/>
                <w:szCs w:val="24"/>
              </w:rPr>
            </w:pPr>
            <w:r w:rsidRPr="00822F5B">
              <w:rPr>
                <w:rFonts w:ascii="Times New Roman" w:hAnsi="Times New Roman"/>
                <w:sz w:val="24"/>
                <w:szCs w:val="24"/>
              </w:rPr>
              <w:t>т</w:t>
            </w:r>
            <w:r w:rsidR="0076402C" w:rsidRPr="00822F5B">
              <w:rPr>
                <w:rFonts w:ascii="Times New Roman" w:hAnsi="Times New Roman"/>
                <w:sz w:val="24"/>
                <w:szCs w:val="24"/>
              </w:rPr>
              <w:t>елефон _____________</w:t>
            </w:r>
            <w:r w:rsidR="007233EE" w:rsidRPr="00822F5B">
              <w:rPr>
                <w:rFonts w:ascii="Times New Roman" w:hAnsi="Times New Roman"/>
                <w:sz w:val="24"/>
                <w:szCs w:val="24"/>
              </w:rPr>
              <w:t>_____</w:t>
            </w:r>
            <w:r w:rsidR="0076402C" w:rsidRPr="00822F5B">
              <w:rPr>
                <w:rFonts w:ascii="Times New Roman" w:hAnsi="Times New Roman"/>
                <w:sz w:val="24"/>
                <w:szCs w:val="24"/>
              </w:rPr>
              <w:t>_</w:t>
            </w:r>
            <w:r>
              <w:rPr>
                <w:rFonts w:ascii="Times New Roman" w:hAnsi="Times New Roman"/>
                <w:sz w:val="24"/>
                <w:szCs w:val="24"/>
              </w:rPr>
              <w:t>_</w:t>
            </w:r>
            <w:r w:rsidR="0076402C" w:rsidRPr="00822F5B">
              <w:rPr>
                <w:rFonts w:ascii="Times New Roman" w:hAnsi="Times New Roman"/>
                <w:sz w:val="24"/>
                <w:szCs w:val="24"/>
              </w:rPr>
              <w:t>_________</w:t>
            </w:r>
          </w:p>
          <w:p w14:paraId="58DF8D4B" w14:textId="133C5CD3" w:rsidR="0076402C" w:rsidRDefault="0076402C" w:rsidP="00537DA6">
            <w:pPr>
              <w:pStyle w:val="a3"/>
              <w:spacing w:before="0"/>
              <w:ind w:firstLine="0"/>
              <w:rPr>
                <w:rFonts w:ascii="Times New Roman" w:hAnsi="Times New Roman"/>
                <w:sz w:val="24"/>
                <w:szCs w:val="24"/>
              </w:rPr>
            </w:pPr>
          </w:p>
          <w:p w14:paraId="0DC1D7AF" w14:textId="607BFD8F" w:rsidR="0076402C" w:rsidRDefault="0076402C" w:rsidP="00537DA6">
            <w:pPr>
              <w:pStyle w:val="a3"/>
              <w:spacing w:before="0"/>
              <w:ind w:firstLine="0"/>
              <w:rPr>
                <w:rFonts w:ascii="Times New Roman" w:hAnsi="Times New Roman"/>
                <w:sz w:val="24"/>
                <w:szCs w:val="24"/>
              </w:rPr>
            </w:pPr>
          </w:p>
          <w:p w14:paraId="0FBB3E81" w14:textId="1D598F64" w:rsidR="0076402C" w:rsidRDefault="0076402C" w:rsidP="00537DA6">
            <w:pPr>
              <w:pStyle w:val="a3"/>
              <w:spacing w:before="0"/>
              <w:ind w:firstLine="0"/>
              <w:rPr>
                <w:rFonts w:ascii="Times New Roman" w:hAnsi="Times New Roman"/>
                <w:sz w:val="24"/>
                <w:szCs w:val="24"/>
              </w:rPr>
            </w:pPr>
          </w:p>
          <w:p w14:paraId="0FDEAF78" w14:textId="6CFE54A6" w:rsidR="0076402C" w:rsidRDefault="0076402C" w:rsidP="00537DA6">
            <w:pPr>
              <w:pStyle w:val="a3"/>
              <w:spacing w:before="0"/>
              <w:ind w:firstLine="0"/>
              <w:rPr>
                <w:rFonts w:ascii="Times New Roman" w:hAnsi="Times New Roman"/>
                <w:sz w:val="24"/>
                <w:szCs w:val="24"/>
              </w:rPr>
            </w:pPr>
          </w:p>
          <w:p w14:paraId="74025E23" w14:textId="262D64C4" w:rsidR="0076402C" w:rsidRDefault="0076402C" w:rsidP="00537DA6">
            <w:pPr>
              <w:pStyle w:val="a3"/>
              <w:spacing w:before="0"/>
              <w:ind w:firstLine="0"/>
              <w:rPr>
                <w:rFonts w:ascii="Times New Roman" w:hAnsi="Times New Roman"/>
                <w:sz w:val="24"/>
                <w:szCs w:val="24"/>
              </w:rPr>
            </w:pPr>
          </w:p>
          <w:p w14:paraId="367F8972" w14:textId="6788B023" w:rsidR="0076402C" w:rsidRDefault="0076402C" w:rsidP="00537DA6">
            <w:pPr>
              <w:pStyle w:val="a3"/>
              <w:spacing w:before="0"/>
              <w:ind w:firstLine="0"/>
              <w:rPr>
                <w:rFonts w:ascii="Times New Roman" w:hAnsi="Times New Roman"/>
                <w:sz w:val="24"/>
                <w:szCs w:val="24"/>
              </w:rPr>
            </w:pPr>
            <w:r>
              <w:rPr>
                <w:rFonts w:ascii="Times New Roman" w:hAnsi="Times New Roman"/>
                <w:sz w:val="24"/>
                <w:szCs w:val="24"/>
              </w:rPr>
              <w:t xml:space="preserve">      _______________      __________________</w:t>
            </w:r>
          </w:p>
          <w:p w14:paraId="01DA1047" w14:textId="0F3E64E6" w:rsidR="0076402C" w:rsidRPr="0076402C" w:rsidRDefault="0076402C" w:rsidP="00537DA6">
            <w:pPr>
              <w:pStyle w:val="a3"/>
              <w:spacing w:before="0"/>
              <w:ind w:firstLine="0"/>
              <w:rPr>
                <w:rFonts w:ascii="Times New Roman" w:hAnsi="Times New Roman"/>
                <w:sz w:val="16"/>
                <w:szCs w:val="16"/>
              </w:rPr>
            </w:pPr>
            <w:r w:rsidRPr="0076402C">
              <w:rPr>
                <w:rFonts w:ascii="Times New Roman" w:hAnsi="Times New Roman"/>
                <w:sz w:val="16"/>
                <w:szCs w:val="16"/>
              </w:rPr>
              <w:t xml:space="preserve">      </w:t>
            </w:r>
            <w:r>
              <w:rPr>
                <w:rFonts w:ascii="Times New Roman" w:hAnsi="Times New Roman"/>
                <w:sz w:val="16"/>
                <w:szCs w:val="16"/>
              </w:rPr>
              <w:t xml:space="preserve">                (</w:t>
            </w:r>
            <w:r w:rsidRPr="0076402C">
              <w:rPr>
                <w:rFonts w:ascii="Times New Roman" w:hAnsi="Times New Roman"/>
                <w:sz w:val="16"/>
                <w:szCs w:val="16"/>
              </w:rPr>
              <w:t>підпис)</w:t>
            </w:r>
            <w:r>
              <w:rPr>
                <w:rFonts w:ascii="Times New Roman" w:hAnsi="Times New Roman"/>
                <w:sz w:val="16"/>
                <w:szCs w:val="16"/>
              </w:rPr>
              <w:t xml:space="preserve">                              (ім’я, прізвище)</w:t>
            </w:r>
          </w:p>
          <w:p w14:paraId="77CF3C7F" w14:textId="77777777" w:rsidR="00537DA6" w:rsidRPr="00443931" w:rsidRDefault="00537DA6" w:rsidP="007F657E">
            <w:pPr>
              <w:pStyle w:val="a3"/>
              <w:ind w:firstLine="0"/>
              <w:rPr>
                <w:rFonts w:ascii="Times New Roman" w:hAnsi="Times New Roman"/>
              </w:rPr>
            </w:pPr>
          </w:p>
        </w:tc>
      </w:tr>
    </w:tbl>
    <w:p w14:paraId="54E88430" w14:textId="77777777" w:rsidR="007F657E" w:rsidRPr="00443931" w:rsidRDefault="007F657E" w:rsidP="007F657E">
      <w:pPr>
        <w:pStyle w:val="a3"/>
        <w:rPr>
          <w:rFonts w:asciiTheme="minorHAnsi" w:hAnsiTheme="minorHAnsi"/>
        </w:rPr>
      </w:pPr>
    </w:p>
    <w:p w14:paraId="2A0B3238" w14:textId="39B3870F" w:rsidR="007848FF" w:rsidRPr="00443931" w:rsidRDefault="00443931" w:rsidP="003A2FBA">
      <w:pPr>
        <w:pStyle w:val="a3"/>
        <w:spacing w:before="0"/>
        <w:rPr>
          <w:rFonts w:ascii="Times New Roman" w:hAnsi="Times New Roman"/>
          <w:sz w:val="24"/>
          <w:szCs w:val="24"/>
        </w:rPr>
      </w:pPr>
      <w:r>
        <w:rPr>
          <w:rFonts w:ascii="Times New Roman" w:hAnsi="Times New Roman"/>
          <w:sz w:val="24"/>
          <w:szCs w:val="24"/>
        </w:rPr>
        <w:t>-</w:t>
      </w:r>
    </w:p>
    <w:sectPr w:rsidR="007848FF" w:rsidRPr="00443931" w:rsidSect="007F657E">
      <w:pgSz w:w="12240" w:h="15840"/>
      <w:pgMar w:top="426" w:right="758"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9A"/>
    <w:rsid w:val="000504D7"/>
    <w:rsid w:val="000979F2"/>
    <w:rsid w:val="002457D4"/>
    <w:rsid w:val="003A2FBA"/>
    <w:rsid w:val="003B2BE3"/>
    <w:rsid w:val="00443931"/>
    <w:rsid w:val="004505C4"/>
    <w:rsid w:val="00524E5F"/>
    <w:rsid w:val="00537DA6"/>
    <w:rsid w:val="00565C8A"/>
    <w:rsid w:val="00581838"/>
    <w:rsid w:val="007233EE"/>
    <w:rsid w:val="0076402C"/>
    <w:rsid w:val="007848FF"/>
    <w:rsid w:val="007F657E"/>
    <w:rsid w:val="00822F5B"/>
    <w:rsid w:val="00835CF2"/>
    <w:rsid w:val="00876A36"/>
    <w:rsid w:val="00A81E5B"/>
    <w:rsid w:val="00A9259A"/>
    <w:rsid w:val="00AD3C8D"/>
    <w:rsid w:val="00C16A74"/>
    <w:rsid w:val="00D8527F"/>
    <w:rsid w:val="00DC6990"/>
    <w:rsid w:val="00DD2020"/>
    <w:rsid w:val="00F03F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9FE1"/>
  <w15:chartTrackingRefBased/>
  <w15:docId w15:val="{19502C17-4128-4B82-B9A8-B90FDAD7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59A"/>
    <w:pPr>
      <w:spacing w:after="200" w:line="276" w:lineRule="auto"/>
    </w:pPr>
    <w:rPr>
      <w:rFonts w:eastAsia="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A9259A"/>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A9259A"/>
    <w:pPr>
      <w:keepNext/>
      <w:keepLines/>
      <w:spacing w:before="240" w:after="240" w:line="240" w:lineRule="auto"/>
      <w:jc w:val="center"/>
    </w:pPr>
    <w:rPr>
      <w:rFonts w:ascii="Antiqua" w:hAnsi="Antiqua"/>
      <w:b/>
      <w:sz w:val="26"/>
      <w:szCs w:val="20"/>
      <w:lang w:eastAsia="ru-RU"/>
    </w:rPr>
  </w:style>
  <w:style w:type="character" w:styleId="a5">
    <w:name w:val="Hyperlink"/>
    <w:basedOn w:val="a0"/>
    <w:uiPriority w:val="99"/>
    <w:unhideWhenUsed/>
    <w:rsid w:val="00DC6990"/>
    <w:rPr>
      <w:color w:val="0563C1" w:themeColor="hyperlink"/>
      <w:u w:val="single"/>
    </w:rPr>
  </w:style>
  <w:style w:type="character" w:styleId="a6">
    <w:name w:val="Unresolved Mention"/>
    <w:basedOn w:val="a0"/>
    <w:uiPriority w:val="99"/>
    <w:semiHidden/>
    <w:unhideWhenUsed/>
    <w:rsid w:val="00DC6990"/>
    <w:rPr>
      <w:color w:val="605E5C"/>
      <w:shd w:val="clear" w:color="auto" w:fill="E1DFDD"/>
    </w:rPr>
  </w:style>
  <w:style w:type="table" w:styleId="a7">
    <w:name w:val="Table Grid"/>
    <w:basedOn w:val="a1"/>
    <w:uiPriority w:val="39"/>
    <w:rsid w:val="007F6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02498">
      <w:bodyDiv w:val="1"/>
      <w:marLeft w:val="0"/>
      <w:marRight w:val="0"/>
      <w:marTop w:val="0"/>
      <w:marBottom w:val="0"/>
      <w:divBdr>
        <w:top w:val="none" w:sz="0" w:space="0" w:color="auto"/>
        <w:left w:val="none" w:sz="0" w:space="0" w:color="auto"/>
        <w:bottom w:val="none" w:sz="0" w:space="0" w:color="auto"/>
        <w:right w:val="none" w:sz="0" w:space="0" w:color="auto"/>
      </w:divBdr>
    </w:div>
    <w:div w:id="1892225792">
      <w:bodyDiv w:val="1"/>
      <w:marLeft w:val="0"/>
      <w:marRight w:val="0"/>
      <w:marTop w:val="0"/>
      <w:marBottom w:val="0"/>
      <w:divBdr>
        <w:top w:val="none" w:sz="0" w:space="0" w:color="auto"/>
        <w:left w:val="none" w:sz="0" w:space="0" w:color="auto"/>
        <w:bottom w:val="none" w:sz="0" w:space="0" w:color="auto"/>
        <w:right w:val="none" w:sz="0" w:space="0" w:color="auto"/>
      </w:divBdr>
      <w:divsChild>
        <w:div w:id="306514376">
          <w:marLeft w:val="0"/>
          <w:marRight w:val="0"/>
          <w:marTop w:val="0"/>
          <w:marBottom w:val="0"/>
          <w:divBdr>
            <w:top w:val="none" w:sz="0" w:space="0" w:color="auto"/>
            <w:left w:val="none" w:sz="0" w:space="0" w:color="auto"/>
            <w:bottom w:val="none" w:sz="0" w:space="0" w:color="auto"/>
            <w:right w:val="none" w:sz="0" w:space="0" w:color="auto"/>
          </w:divBdr>
        </w:div>
        <w:div w:id="1073091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okanal.mistoboyarka.gov.ua/" TargetMode="External"/><Relationship Id="rId13" Type="http://schemas.openxmlformats.org/officeDocument/2006/relationships/hyperlink" Target="https://mistoboyarka.gov.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stoboyarka.gov.ua/" TargetMode="External"/><Relationship Id="rId12" Type="http://schemas.openxmlformats.org/officeDocument/2006/relationships/hyperlink" Target="https://vodokanal.mistoboyarka.gov.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odokanal.mistoboyarka.gov.ua/" TargetMode="External"/><Relationship Id="rId1" Type="http://schemas.openxmlformats.org/officeDocument/2006/relationships/customXml" Target="../customXml/item1.xml"/><Relationship Id="rId6" Type="http://schemas.openxmlformats.org/officeDocument/2006/relationships/hyperlink" Target="https://vodokanal.mistoboyarka.gov.ua/" TargetMode="External"/><Relationship Id="rId11" Type="http://schemas.openxmlformats.org/officeDocument/2006/relationships/hyperlink" Target="https://mistoboyarka.gov.ua/" TargetMode="External"/><Relationship Id="rId5" Type="http://schemas.openxmlformats.org/officeDocument/2006/relationships/hyperlink" Target="https://mistoboyarka.gov.ua/" TargetMode="External"/><Relationship Id="rId15" Type="http://schemas.openxmlformats.org/officeDocument/2006/relationships/hyperlink" Target="https://mistoboyarka.gov.ua/" TargetMode="External"/><Relationship Id="rId10" Type="http://schemas.openxmlformats.org/officeDocument/2006/relationships/hyperlink" Target="https://vodokanal.mistoboyarka.gov.ua/" TargetMode="External"/><Relationship Id="rId4" Type="http://schemas.openxmlformats.org/officeDocument/2006/relationships/webSettings" Target="webSettings.xml"/><Relationship Id="rId9" Type="http://schemas.openxmlformats.org/officeDocument/2006/relationships/hyperlink" Target="https://mistoboyarka.gov.ua/" TargetMode="External"/><Relationship Id="rId14" Type="http://schemas.openxmlformats.org/officeDocument/2006/relationships/hyperlink" Target="https://vodokanal.mistoboyark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6E407-D23E-4811-8FCA-B75F353A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5162</Words>
  <Characters>29424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cp:lastModifiedBy>
  <cp:revision>2</cp:revision>
  <cp:lastPrinted>2022-05-30T08:37:00Z</cp:lastPrinted>
  <dcterms:created xsi:type="dcterms:W3CDTF">2022-05-30T08:41:00Z</dcterms:created>
  <dcterms:modified xsi:type="dcterms:W3CDTF">2022-05-30T08:41:00Z</dcterms:modified>
</cp:coreProperties>
</file>